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4F" w:rsidRPr="00DF14F9" w:rsidRDefault="0084254F" w:rsidP="00C54E3B">
      <w:pPr>
        <w:pStyle w:val="roterBalken30"/>
        <w:rPr>
          <w:rFonts w:ascii="Arial" w:hAnsi="Arial" w:cs="Arial"/>
        </w:rPr>
      </w:pPr>
      <w:bookmarkStart w:id="0" w:name="_GoBack"/>
      <w:bookmarkEnd w:id="0"/>
      <w:r w:rsidRPr="00DF14F9">
        <w:rPr>
          <w:rFonts w:ascii="Arial" w:hAnsi="Arial" w:cs="Arial"/>
        </w:rPr>
        <w:t>BETRIEBSANWEISUNG</w:t>
      </w:r>
    </w:p>
    <w:p w:rsidR="0084254F" w:rsidRDefault="0084254F" w:rsidP="00C54E3B">
      <w:pPr>
        <w:jc w:val="center"/>
        <w:rPr>
          <w:rFonts w:ascii="Arial" w:hAnsi="Arial" w:cs="Arial"/>
          <w:b/>
          <w:sz w:val="30"/>
        </w:rPr>
      </w:pPr>
      <w:r w:rsidRPr="00DF14F9">
        <w:rPr>
          <w:rFonts w:ascii="Arial" w:hAnsi="Arial" w:cs="Arial"/>
          <w:b/>
          <w:sz w:val="30"/>
        </w:rPr>
        <w:t>GEM. § 14 GEFSTOFFV</w:t>
      </w:r>
    </w:p>
    <w:p w:rsidR="00450023" w:rsidRPr="00450023" w:rsidRDefault="00450023" w:rsidP="00C54E3B">
      <w:pPr>
        <w:jc w:val="center"/>
        <w:rPr>
          <w:rFonts w:ascii="Arial" w:hAnsi="Arial" w:cs="Arial"/>
          <w:b/>
          <w:sz w:val="8"/>
        </w:rPr>
      </w:pPr>
    </w:p>
    <w:p w:rsidR="009548C2" w:rsidRPr="00DF14F9" w:rsidRDefault="00DF14F9" w:rsidP="009D63C0">
      <w:pPr>
        <w:framePr w:w="10773" w:h="1039" w:hSpace="142" w:wrap="notBeside" w:vAnchor="page" w:hAnchor="page" w:x="572" w:y="19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387"/>
        </w:tabs>
        <w:overflowPunct/>
        <w:autoSpaceDE/>
        <w:autoSpaceDN/>
        <w:adjustRightInd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permStart w:id="477656112" w:edGrp="everyone"/>
      <w:r w:rsidRPr="00DF14F9">
        <w:rPr>
          <w:rFonts w:ascii="Arial" w:eastAsia="Calibri" w:hAnsi="Arial" w:cs="Arial"/>
          <w:sz w:val="24"/>
          <w:szCs w:val="24"/>
          <w:lang w:eastAsia="en-US"/>
        </w:rPr>
        <w:t>Betrieb:</w:t>
      </w:r>
      <w:r w:rsidRPr="00DF14F9">
        <w:rPr>
          <w:rFonts w:ascii="Arial" w:eastAsia="Calibri" w:hAnsi="Arial" w:cs="Arial"/>
          <w:sz w:val="24"/>
          <w:szCs w:val="24"/>
          <w:lang w:eastAsia="en-US"/>
        </w:rPr>
        <w:tab/>
        <w:t>Arbeitsplatz:</w:t>
      </w:r>
    </w:p>
    <w:p w:rsidR="00DF14F9" w:rsidRPr="00450023" w:rsidRDefault="00DF14F9" w:rsidP="009D63C0">
      <w:pPr>
        <w:framePr w:w="10773" w:h="1039" w:hSpace="142" w:wrap="notBeside" w:vAnchor="page" w:hAnchor="page" w:x="572" w:y="19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387"/>
        </w:tabs>
        <w:overflowPunct/>
        <w:autoSpaceDE/>
        <w:autoSpaceDN/>
        <w:adjustRightInd/>
        <w:textAlignment w:val="auto"/>
        <w:rPr>
          <w:rFonts w:ascii="Arial" w:eastAsia="Calibri" w:hAnsi="Arial" w:cs="Arial"/>
          <w:szCs w:val="24"/>
          <w:lang w:eastAsia="en-US"/>
        </w:rPr>
      </w:pPr>
    </w:p>
    <w:p w:rsidR="00DF14F9" w:rsidRPr="00DF14F9" w:rsidRDefault="00DF14F9" w:rsidP="009D63C0">
      <w:pPr>
        <w:framePr w:w="10773" w:h="1039" w:hSpace="142" w:wrap="notBeside" w:vAnchor="page" w:hAnchor="page" w:x="572" w:y="19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387"/>
        </w:tabs>
        <w:overflowPunct/>
        <w:autoSpaceDE/>
        <w:autoSpaceDN/>
        <w:adjustRightInd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DF14F9">
        <w:rPr>
          <w:rFonts w:ascii="Arial" w:eastAsia="Calibri" w:hAnsi="Arial" w:cs="Arial"/>
          <w:sz w:val="24"/>
          <w:szCs w:val="24"/>
          <w:lang w:eastAsia="en-US"/>
        </w:rPr>
        <w:t>Bereich:</w:t>
      </w:r>
      <w:r w:rsidRPr="00DF14F9">
        <w:rPr>
          <w:rFonts w:ascii="Arial" w:eastAsia="Calibri" w:hAnsi="Arial" w:cs="Arial"/>
          <w:sz w:val="24"/>
          <w:szCs w:val="24"/>
          <w:lang w:eastAsia="en-US"/>
        </w:rPr>
        <w:tab/>
        <w:t>Tätigkeit:</w:t>
      </w:r>
    </w:p>
    <w:p w:rsidR="00DF14F9" w:rsidRPr="00450023" w:rsidRDefault="00DF14F9" w:rsidP="009D63C0">
      <w:pPr>
        <w:framePr w:w="10773" w:h="1039" w:hSpace="142" w:wrap="notBeside" w:vAnchor="page" w:hAnchor="page" w:x="572" w:y="19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387"/>
        </w:tabs>
        <w:overflowPunct/>
        <w:autoSpaceDE/>
        <w:autoSpaceDN/>
        <w:adjustRightInd/>
        <w:textAlignment w:val="auto"/>
        <w:rPr>
          <w:rFonts w:ascii="Arial" w:eastAsia="Calibri" w:hAnsi="Arial" w:cs="Arial"/>
          <w:szCs w:val="24"/>
          <w:lang w:eastAsia="en-US"/>
        </w:rPr>
      </w:pPr>
    </w:p>
    <w:permEnd w:id="477656112"/>
    <w:p w:rsidR="00011EC2" w:rsidRPr="00DF14F9" w:rsidRDefault="0084254F" w:rsidP="00DF14F9">
      <w:pPr>
        <w:tabs>
          <w:tab w:val="left" w:pos="1985"/>
        </w:tabs>
        <w:rPr>
          <w:rFonts w:ascii="Arial" w:hAnsi="Arial" w:cs="Arial"/>
          <w:b/>
          <w:sz w:val="24"/>
        </w:rPr>
      </w:pPr>
      <w:r w:rsidRPr="00DF14F9">
        <w:rPr>
          <w:rFonts w:ascii="Arial" w:hAnsi="Arial" w:cs="Arial"/>
          <w:b/>
          <w:sz w:val="24"/>
        </w:rPr>
        <w:t>Erstellt durch Witty GmbH &amp; Co.</w:t>
      </w:r>
      <w:r w:rsidR="004C57D5">
        <w:rPr>
          <w:rFonts w:ascii="Arial" w:hAnsi="Arial" w:cs="Arial"/>
          <w:b/>
          <w:sz w:val="24"/>
        </w:rPr>
        <w:t xml:space="preserve"> </w:t>
      </w:r>
      <w:r w:rsidRPr="00DF14F9">
        <w:rPr>
          <w:rFonts w:ascii="Arial" w:hAnsi="Arial" w:cs="Arial"/>
          <w:b/>
          <w:sz w:val="24"/>
        </w:rPr>
        <w:t xml:space="preserve">KG am </w:t>
      </w:r>
      <w:r w:rsidR="007D4D70">
        <w:rPr>
          <w:rFonts w:ascii="Arial" w:hAnsi="Arial" w:cs="Arial"/>
          <w:b/>
          <w:sz w:val="24"/>
        </w:rPr>
        <w:t>12.08.2020</w:t>
      </w:r>
    </w:p>
    <w:p w:rsidR="0084254F" w:rsidRPr="00DF14F9" w:rsidRDefault="0084254F" w:rsidP="00C54E3B">
      <w:pPr>
        <w:pStyle w:val="roterBalken"/>
        <w:rPr>
          <w:rFonts w:ascii="Arial" w:hAnsi="Arial" w:cs="Arial"/>
        </w:rPr>
      </w:pPr>
      <w:r w:rsidRPr="00DF14F9">
        <w:rPr>
          <w:rFonts w:ascii="Arial" w:hAnsi="Arial" w:cs="Arial"/>
        </w:rPr>
        <w:t>GEFAHRSTOFFBEZEICHNUNG</w:t>
      </w:r>
    </w:p>
    <w:p w:rsidR="0084254F" w:rsidRPr="00450023" w:rsidRDefault="0084254F" w:rsidP="00C54E3B">
      <w:pPr>
        <w:tabs>
          <w:tab w:val="left" w:pos="5529"/>
        </w:tabs>
        <w:rPr>
          <w:rFonts w:ascii="Arial" w:hAnsi="Arial" w:cs="Arial"/>
          <w:b/>
          <w:sz w:val="10"/>
        </w:rPr>
      </w:pPr>
    </w:p>
    <w:p w:rsidR="0084254F" w:rsidRDefault="0084254F" w:rsidP="00DF14F9">
      <w:pPr>
        <w:pStyle w:val="BATitel"/>
        <w:ind w:right="0"/>
        <w:rPr>
          <w:rFonts w:ascii="Arial" w:hAnsi="Arial" w:cs="Arial"/>
          <w:sz w:val="44"/>
          <w:szCs w:val="44"/>
        </w:rPr>
      </w:pPr>
      <w:r w:rsidRPr="00DF14F9">
        <w:rPr>
          <w:rFonts w:ascii="Arial" w:hAnsi="Arial" w:cs="Arial"/>
          <w:sz w:val="44"/>
          <w:szCs w:val="44"/>
        </w:rPr>
        <w:t>Witty-Klik W</w:t>
      </w:r>
      <w:r w:rsidR="007D4D70">
        <w:rPr>
          <w:rFonts w:ascii="Arial" w:hAnsi="Arial" w:cs="Arial"/>
          <w:sz w:val="44"/>
          <w:szCs w:val="44"/>
        </w:rPr>
        <w:t xml:space="preserve"> Verde</w:t>
      </w:r>
    </w:p>
    <w:p w:rsidR="00450023" w:rsidRPr="00450023" w:rsidRDefault="00450023" w:rsidP="00DF14F9">
      <w:pPr>
        <w:pStyle w:val="BATitel"/>
        <w:ind w:right="0"/>
        <w:rPr>
          <w:rFonts w:ascii="Arial" w:hAnsi="Arial" w:cs="Arial"/>
          <w:sz w:val="10"/>
          <w:szCs w:val="44"/>
        </w:rPr>
      </w:pPr>
    </w:p>
    <w:p w:rsidR="0084254F" w:rsidRPr="00DF14F9" w:rsidRDefault="0084254F" w:rsidP="00C54E3B">
      <w:pPr>
        <w:tabs>
          <w:tab w:val="left" w:pos="5529"/>
        </w:tabs>
        <w:jc w:val="center"/>
        <w:rPr>
          <w:rFonts w:ascii="Arial" w:hAnsi="Arial" w:cs="Arial"/>
          <w:sz w:val="24"/>
        </w:rPr>
      </w:pPr>
      <w:r w:rsidRPr="00DF14F9">
        <w:rPr>
          <w:rFonts w:ascii="Arial" w:hAnsi="Arial" w:cs="Arial"/>
          <w:sz w:val="24"/>
        </w:rPr>
        <w:t xml:space="preserve">Flüssiger Intensivreiniger zum gewerblichen Geschirrspülen </w:t>
      </w:r>
      <w:r w:rsidR="00C54E3B" w:rsidRPr="00DF14F9">
        <w:rPr>
          <w:rFonts w:ascii="Arial" w:hAnsi="Arial" w:cs="Arial"/>
          <w:sz w:val="24"/>
        </w:rPr>
        <w:t>bei</w:t>
      </w:r>
      <w:r w:rsidRPr="00DF14F9">
        <w:rPr>
          <w:rFonts w:ascii="Arial" w:hAnsi="Arial" w:cs="Arial"/>
          <w:sz w:val="24"/>
        </w:rPr>
        <w:t xml:space="preserve"> Weichwasser</w:t>
      </w:r>
    </w:p>
    <w:p w:rsidR="0084254F" w:rsidRPr="00450023" w:rsidRDefault="0084254F" w:rsidP="00C54E3B">
      <w:pPr>
        <w:tabs>
          <w:tab w:val="left" w:pos="5529"/>
        </w:tabs>
        <w:rPr>
          <w:rFonts w:ascii="Arial" w:hAnsi="Arial" w:cs="Arial"/>
          <w:b/>
          <w:sz w:val="10"/>
        </w:rPr>
      </w:pPr>
    </w:p>
    <w:p w:rsidR="0084254F" w:rsidRPr="00DF14F9" w:rsidRDefault="0084254F" w:rsidP="00C54E3B">
      <w:pPr>
        <w:pStyle w:val="roterBalken"/>
        <w:rPr>
          <w:rFonts w:ascii="Arial" w:hAnsi="Arial" w:cs="Arial"/>
        </w:rPr>
      </w:pPr>
      <w:r w:rsidRPr="00DF14F9">
        <w:rPr>
          <w:rFonts w:ascii="Arial" w:hAnsi="Arial" w:cs="Arial"/>
        </w:rPr>
        <w:t>GEFAHREN FÜR MENSCH UND UMWELT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2"/>
        <w:gridCol w:w="2971"/>
      </w:tblGrid>
      <w:tr w:rsidR="007D4D70" w:rsidRPr="00B36D1F" w:rsidTr="00282C58">
        <w:trPr>
          <w:trHeight w:val="1198"/>
        </w:trPr>
        <w:tc>
          <w:tcPr>
            <w:tcW w:w="7802" w:type="dxa"/>
          </w:tcPr>
          <w:p w:rsidR="007D4D70" w:rsidRPr="00B36D1F" w:rsidRDefault="007D4D70" w:rsidP="004A5590">
            <w:pPr>
              <w:tabs>
                <w:tab w:val="left" w:pos="1531"/>
                <w:tab w:val="left" w:pos="18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0" distR="0" simplePos="0" relativeHeight="251661312" behindDoc="0" locked="0" layoutInCell="1" allowOverlap="1" wp14:anchorId="7445FFB4" wp14:editId="3C6F9926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24765</wp:posOffset>
                  </wp:positionV>
                  <wp:extent cx="720090" cy="720090"/>
                  <wp:effectExtent l="0" t="0" r="3810" b="3810"/>
                  <wp:wrapSquare wrapText="bothSides"/>
                  <wp:docPr id="11" name="Bild 11" descr="Ät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Ät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4D70" w:rsidRPr="00B36D1F" w:rsidRDefault="007D4D70" w:rsidP="004A5590">
            <w:pPr>
              <w:tabs>
                <w:tab w:val="left" w:pos="1531"/>
                <w:tab w:val="left" w:pos="1814"/>
              </w:tabs>
              <w:rPr>
                <w:rFonts w:ascii="Arial" w:hAnsi="Arial" w:cs="Arial"/>
              </w:rPr>
            </w:pPr>
          </w:p>
          <w:p w:rsidR="007D4D70" w:rsidRPr="00B36D1F" w:rsidRDefault="007D4D70" w:rsidP="004A5590">
            <w:pPr>
              <w:tabs>
                <w:tab w:val="left" w:pos="1531"/>
                <w:tab w:val="left" w:pos="1814"/>
              </w:tabs>
              <w:rPr>
                <w:rFonts w:ascii="Arial" w:hAnsi="Arial" w:cs="Arial"/>
              </w:rPr>
            </w:pPr>
          </w:p>
          <w:p w:rsidR="007D4D70" w:rsidRPr="00B36D1F" w:rsidRDefault="007D4D70" w:rsidP="004A5590">
            <w:pPr>
              <w:tabs>
                <w:tab w:val="left" w:pos="1531"/>
                <w:tab w:val="left" w:pos="1814"/>
              </w:tabs>
              <w:rPr>
                <w:rFonts w:ascii="Arial" w:hAnsi="Arial" w:cs="Arial"/>
                <w:b/>
              </w:rPr>
            </w:pPr>
            <w:r w:rsidRPr="004C57D5">
              <w:rPr>
                <w:rFonts w:ascii="Arial" w:hAnsi="Arial" w:cs="Arial"/>
                <w:b/>
                <w:sz w:val="24"/>
              </w:rPr>
              <w:t>Gefahr</w:t>
            </w:r>
          </w:p>
        </w:tc>
        <w:tc>
          <w:tcPr>
            <w:tcW w:w="2971" w:type="dxa"/>
            <w:vMerge w:val="restart"/>
          </w:tcPr>
          <w:p w:rsidR="007D4D70" w:rsidRPr="00450023" w:rsidRDefault="007D4D70" w:rsidP="00AB5A89">
            <w:pPr>
              <w:tabs>
                <w:tab w:val="left" w:pos="856"/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450023">
              <w:rPr>
                <w:rFonts w:ascii="Arial" w:hAnsi="Arial" w:cs="Arial"/>
                <w:sz w:val="24"/>
                <w:szCs w:val="24"/>
              </w:rPr>
              <w:t>Enthält:</w:t>
            </w:r>
          </w:p>
          <w:p w:rsidR="007D4D70" w:rsidRPr="007D4D70" w:rsidRDefault="007D4D70" w:rsidP="007D4D70">
            <w:pPr>
              <w:tabs>
                <w:tab w:val="left" w:pos="856"/>
                <w:tab w:val="left" w:pos="1814"/>
              </w:tabs>
              <w:rPr>
                <w:rFonts w:ascii="Arial" w:hAnsi="Arial" w:cs="Arial"/>
              </w:rPr>
            </w:pPr>
            <w:r w:rsidRPr="00450023">
              <w:rPr>
                <w:rFonts w:ascii="Arial" w:hAnsi="Arial" w:cs="Arial"/>
                <w:sz w:val="24"/>
              </w:rPr>
              <w:t>Kaliumhydroxid &lt;10 % und Natriumhydroxid &gt;10 %, Komplexbildner, Inhibitoren.</w:t>
            </w:r>
          </w:p>
        </w:tc>
      </w:tr>
      <w:tr w:rsidR="007D4D70" w:rsidRPr="00B36D1F" w:rsidTr="00282C58">
        <w:trPr>
          <w:trHeight w:val="411"/>
        </w:trPr>
        <w:tc>
          <w:tcPr>
            <w:tcW w:w="7802" w:type="dxa"/>
          </w:tcPr>
          <w:p w:rsidR="007D4D70" w:rsidRPr="00450023" w:rsidRDefault="007D4D70" w:rsidP="006E6F30">
            <w:pPr>
              <w:tabs>
                <w:tab w:val="left" w:pos="1531"/>
                <w:tab w:val="left" w:pos="1814"/>
              </w:tabs>
              <w:rPr>
                <w:rFonts w:ascii="Arial" w:hAnsi="Arial" w:cs="Arial"/>
                <w:sz w:val="24"/>
                <w:szCs w:val="16"/>
              </w:rPr>
            </w:pPr>
            <w:r w:rsidRPr="00450023">
              <w:rPr>
                <w:rFonts w:ascii="Arial" w:hAnsi="Arial" w:cs="Arial"/>
                <w:sz w:val="24"/>
                <w:szCs w:val="16"/>
              </w:rPr>
              <w:t>Kann gegenüber Metallen korrosiv sein.</w:t>
            </w:r>
          </w:p>
          <w:p w:rsidR="007D4D70" w:rsidRPr="00AB5A89" w:rsidRDefault="007D4D70" w:rsidP="006E6F30">
            <w:pPr>
              <w:tabs>
                <w:tab w:val="left" w:pos="1531"/>
                <w:tab w:val="left" w:pos="1814"/>
              </w:tabs>
              <w:rPr>
                <w:rFonts w:ascii="Arial" w:hAnsi="Arial" w:cs="Arial"/>
                <w:sz w:val="22"/>
                <w:szCs w:val="16"/>
              </w:rPr>
            </w:pPr>
            <w:r w:rsidRPr="00450023">
              <w:rPr>
                <w:rFonts w:ascii="Arial" w:hAnsi="Arial" w:cs="Arial"/>
                <w:sz w:val="24"/>
                <w:szCs w:val="16"/>
              </w:rPr>
              <w:t>Verursacht schwere Verätzungen der Haut und schwere Augenschäden.</w:t>
            </w:r>
          </w:p>
        </w:tc>
        <w:tc>
          <w:tcPr>
            <w:tcW w:w="2971" w:type="dxa"/>
            <w:vMerge/>
          </w:tcPr>
          <w:p w:rsidR="007D4D70" w:rsidRPr="00AB5A89" w:rsidRDefault="007D4D70" w:rsidP="00AB5A89">
            <w:pPr>
              <w:tabs>
                <w:tab w:val="left" w:pos="856"/>
                <w:tab w:val="left" w:pos="1814"/>
              </w:tabs>
              <w:rPr>
                <w:rFonts w:ascii="Arial" w:hAnsi="Arial" w:cs="Arial"/>
                <w:sz w:val="22"/>
              </w:rPr>
            </w:pPr>
          </w:p>
        </w:tc>
      </w:tr>
    </w:tbl>
    <w:p w:rsidR="0084254F" w:rsidRPr="00DF14F9" w:rsidRDefault="0084254F" w:rsidP="00C54E3B">
      <w:pPr>
        <w:pStyle w:val="roterBalken"/>
        <w:rPr>
          <w:rFonts w:ascii="Arial" w:hAnsi="Arial" w:cs="Arial"/>
        </w:rPr>
      </w:pPr>
      <w:r w:rsidRPr="00DF14F9">
        <w:rPr>
          <w:rFonts w:ascii="Arial" w:hAnsi="Arial" w:cs="Arial"/>
        </w:rPr>
        <w:t>SCHUTZMASSNAHMEN UND VERHALTENSREGELN</w:t>
      </w:r>
    </w:p>
    <w:p w:rsidR="00F36694" w:rsidRPr="002F7792" w:rsidRDefault="007D4D70" w:rsidP="007D4D70">
      <w:pPr>
        <w:tabs>
          <w:tab w:val="left" w:pos="284"/>
          <w:tab w:val="left" w:pos="1304"/>
          <w:tab w:val="left" w:pos="1418"/>
          <w:tab w:val="left" w:pos="1588"/>
        </w:tabs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anchor distT="0" distB="0" distL="90170" distR="90170" simplePos="0" relativeHeight="251659264" behindDoc="0" locked="0" layoutInCell="1" allowOverlap="1" wp14:anchorId="7A7CF21D" wp14:editId="266139AC">
            <wp:simplePos x="0" y="0"/>
            <wp:positionH relativeFrom="column">
              <wp:posOffset>6115685</wp:posOffset>
            </wp:positionH>
            <wp:positionV relativeFrom="paragraph">
              <wp:posOffset>10160</wp:posOffset>
            </wp:positionV>
            <wp:extent cx="720090" cy="720090"/>
            <wp:effectExtent l="0" t="0" r="3810" b="3810"/>
            <wp:wrapSquare wrapText="bothSides"/>
            <wp:docPr id="13" name="Bild 5" descr="Beschreibung: D:\gebot\gross\M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Beschreibung: D:\gebot\gross\M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</w:rPr>
        <w:drawing>
          <wp:anchor distT="0" distB="0" distL="90170" distR="90170" simplePos="0" relativeHeight="251658240" behindDoc="0" locked="0" layoutInCell="1" allowOverlap="1" wp14:anchorId="4871CC02" wp14:editId="50AC3BBF">
            <wp:simplePos x="0" y="0"/>
            <wp:positionH relativeFrom="margin">
              <wp:posOffset>5080</wp:posOffset>
            </wp:positionH>
            <wp:positionV relativeFrom="paragraph">
              <wp:posOffset>10160</wp:posOffset>
            </wp:positionV>
            <wp:extent cx="720090" cy="720090"/>
            <wp:effectExtent l="0" t="0" r="3810" b="3810"/>
            <wp:wrapSquare wrapText="bothSides"/>
            <wp:docPr id="12" name="Bild 12" descr="M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0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54F" w:rsidRPr="002F7792">
        <w:rPr>
          <w:rFonts w:ascii="Arial" w:hAnsi="Arial" w:cs="Arial"/>
          <w:sz w:val="22"/>
        </w:rPr>
        <w:t>*</w:t>
      </w:r>
      <w:r w:rsidR="0084254F" w:rsidRPr="002F7792">
        <w:rPr>
          <w:rFonts w:ascii="Arial" w:hAnsi="Arial" w:cs="Arial"/>
          <w:sz w:val="22"/>
        </w:rPr>
        <w:tab/>
      </w:r>
      <w:r w:rsidR="002F7792" w:rsidRPr="002F7792">
        <w:rPr>
          <w:rFonts w:ascii="Arial" w:hAnsi="Arial" w:cs="Arial"/>
          <w:sz w:val="22"/>
        </w:rPr>
        <w:t>Schutzhandschuhe / Schutzkleidung / Augenschutz / Gesichtsschutz tragen.</w:t>
      </w:r>
    </w:p>
    <w:p w:rsidR="0084254F" w:rsidRPr="002F7792" w:rsidRDefault="00F36694" w:rsidP="007D4D70">
      <w:pPr>
        <w:tabs>
          <w:tab w:val="left" w:pos="284"/>
          <w:tab w:val="left" w:pos="1304"/>
          <w:tab w:val="left" w:pos="1418"/>
          <w:tab w:val="left" w:pos="1588"/>
        </w:tabs>
        <w:rPr>
          <w:rFonts w:ascii="Arial" w:hAnsi="Arial" w:cs="Arial"/>
          <w:sz w:val="22"/>
        </w:rPr>
      </w:pPr>
      <w:r w:rsidRPr="002F7792">
        <w:rPr>
          <w:rFonts w:ascii="Arial" w:hAnsi="Arial" w:cs="Arial"/>
          <w:sz w:val="22"/>
        </w:rPr>
        <w:t>*</w:t>
      </w:r>
      <w:r w:rsidR="00F210F9">
        <w:rPr>
          <w:rFonts w:ascii="Arial" w:hAnsi="Arial" w:cs="Arial"/>
          <w:sz w:val="22"/>
        </w:rPr>
        <w:tab/>
      </w:r>
      <w:r w:rsidR="002F7792" w:rsidRPr="002F7792">
        <w:rPr>
          <w:rFonts w:ascii="Arial" w:hAnsi="Arial" w:cs="Arial"/>
          <w:sz w:val="22"/>
        </w:rPr>
        <w:t xml:space="preserve">BEI VERSCHLUCKEN: Mund ausspülen. </w:t>
      </w:r>
      <w:r w:rsidR="009D63C0">
        <w:rPr>
          <w:rFonts w:ascii="Arial" w:hAnsi="Arial" w:cs="Arial"/>
          <w:sz w:val="22"/>
        </w:rPr>
        <w:t>KEIN</w:t>
      </w:r>
      <w:r w:rsidR="002F7792" w:rsidRPr="002F7792">
        <w:rPr>
          <w:rFonts w:ascii="Arial" w:hAnsi="Arial" w:cs="Arial"/>
          <w:sz w:val="22"/>
        </w:rPr>
        <w:t xml:space="preserve"> Erbrechen herbeiführen</w:t>
      </w:r>
      <w:r w:rsidR="00011EC2" w:rsidRPr="002F7792">
        <w:rPr>
          <w:rFonts w:ascii="Arial" w:hAnsi="Arial" w:cs="Arial"/>
          <w:sz w:val="22"/>
        </w:rPr>
        <w:t>.</w:t>
      </w:r>
    </w:p>
    <w:p w:rsidR="002F7792" w:rsidRPr="002F7792" w:rsidRDefault="002F7792" w:rsidP="007D4D70">
      <w:pPr>
        <w:tabs>
          <w:tab w:val="left" w:pos="284"/>
          <w:tab w:val="left" w:pos="1304"/>
          <w:tab w:val="left" w:pos="1418"/>
          <w:tab w:val="left" w:pos="1588"/>
        </w:tabs>
        <w:rPr>
          <w:rFonts w:ascii="Arial" w:hAnsi="Arial" w:cs="Arial"/>
          <w:sz w:val="22"/>
        </w:rPr>
      </w:pPr>
      <w:r w:rsidRPr="002F7792">
        <w:rPr>
          <w:rFonts w:ascii="Arial" w:hAnsi="Arial" w:cs="Arial"/>
          <w:sz w:val="22"/>
        </w:rPr>
        <w:t>*</w:t>
      </w:r>
      <w:r w:rsidRPr="002F7792">
        <w:rPr>
          <w:rFonts w:ascii="Arial" w:hAnsi="Arial" w:cs="Arial"/>
          <w:sz w:val="22"/>
        </w:rPr>
        <w:tab/>
        <w:t xml:space="preserve">BEI BERÜHRUNG MIT DER HAUT (oder dem Haar): Alle </w:t>
      </w:r>
      <w:r w:rsidR="009D63C0">
        <w:rPr>
          <w:rFonts w:ascii="Arial" w:hAnsi="Arial" w:cs="Arial"/>
          <w:sz w:val="22"/>
        </w:rPr>
        <w:t>kontaminierten</w:t>
      </w:r>
      <w:r w:rsidRPr="002F7792">
        <w:rPr>
          <w:rFonts w:ascii="Arial" w:hAnsi="Arial" w:cs="Arial"/>
          <w:sz w:val="22"/>
        </w:rPr>
        <w:t xml:space="preserve"> Klei</w:t>
      </w:r>
      <w:r w:rsidR="00F210F9">
        <w:rPr>
          <w:rFonts w:ascii="Arial" w:hAnsi="Arial" w:cs="Arial"/>
          <w:sz w:val="22"/>
        </w:rPr>
        <w:t>-</w:t>
      </w:r>
      <w:r w:rsidR="009D63C0">
        <w:rPr>
          <w:rFonts w:ascii="Arial" w:hAnsi="Arial" w:cs="Arial"/>
          <w:sz w:val="22"/>
        </w:rPr>
        <w:tab/>
      </w:r>
      <w:r w:rsidR="00F210F9">
        <w:rPr>
          <w:rFonts w:ascii="Arial" w:hAnsi="Arial" w:cs="Arial"/>
          <w:sz w:val="22"/>
        </w:rPr>
        <w:tab/>
      </w:r>
      <w:r w:rsidRPr="002F7792">
        <w:rPr>
          <w:rFonts w:ascii="Arial" w:hAnsi="Arial" w:cs="Arial"/>
          <w:sz w:val="22"/>
        </w:rPr>
        <w:t>dungsstücke sofort ausziehen. Haut mit Wasser abwaschen</w:t>
      </w:r>
      <w:r w:rsidR="009D63C0">
        <w:rPr>
          <w:rFonts w:ascii="Arial" w:hAnsi="Arial" w:cs="Arial"/>
          <w:sz w:val="22"/>
        </w:rPr>
        <w:t xml:space="preserve"> oder </w:t>
      </w:r>
      <w:r w:rsidRPr="002F7792">
        <w:rPr>
          <w:rFonts w:ascii="Arial" w:hAnsi="Arial" w:cs="Arial"/>
          <w:sz w:val="22"/>
        </w:rPr>
        <w:t>duschen.</w:t>
      </w:r>
    </w:p>
    <w:p w:rsidR="002F7792" w:rsidRPr="002F7792" w:rsidRDefault="002F7792" w:rsidP="007D4D70">
      <w:pPr>
        <w:tabs>
          <w:tab w:val="left" w:pos="284"/>
          <w:tab w:val="left" w:pos="1304"/>
          <w:tab w:val="left" w:pos="1418"/>
          <w:tab w:val="left" w:pos="1588"/>
        </w:tabs>
        <w:rPr>
          <w:rFonts w:ascii="Arial" w:hAnsi="Arial" w:cs="Arial"/>
          <w:sz w:val="22"/>
        </w:rPr>
      </w:pPr>
      <w:r w:rsidRPr="002F7792">
        <w:rPr>
          <w:rFonts w:ascii="Arial" w:hAnsi="Arial" w:cs="Arial"/>
          <w:sz w:val="22"/>
        </w:rPr>
        <w:t>*</w:t>
      </w:r>
      <w:r w:rsidR="007D4D70">
        <w:rPr>
          <w:rFonts w:ascii="Arial" w:hAnsi="Arial" w:cs="Arial"/>
          <w:sz w:val="22"/>
        </w:rPr>
        <w:tab/>
      </w:r>
      <w:r w:rsidRPr="002F7792">
        <w:rPr>
          <w:rFonts w:ascii="Arial" w:hAnsi="Arial" w:cs="Arial"/>
          <w:sz w:val="22"/>
        </w:rPr>
        <w:t xml:space="preserve">BEI </w:t>
      </w:r>
      <w:r w:rsidR="004C57D5">
        <w:rPr>
          <w:rFonts w:ascii="Arial" w:hAnsi="Arial" w:cs="Arial"/>
          <w:sz w:val="22"/>
        </w:rPr>
        <w:t>KONTAKT</w:t>
      </w:r>
      <w:r w:rsidRPr="002F7792">
        <w:rPr>
          <w:rFonts w:ascii="Arial" w:hAnsi="Arial" w:cs="Arial"/>
          <w:sz w:val="22"/>
        </w:rPr>
        <w:t xml:space="preserve"> MIT DEN AUGEN: Einige Minuten lang behutsam mit Wasser </w:t>
      </w:r>
      <w:r w:rsidR="007D4D70">
        <w:rPr>
          <w:rFonts w:ascii="Arial" w:hAnsi="Arial" w:cs="Arial"/>
          <w:sz w:val="22"/>
        </w:rPr>
        <w:tab/>
      </w:r>
      <w:r w:rsidR="007D4D70">
        <w:rPr>
          <w:rFonts w:ascii="Arial" w:hAnsi="Arial" w:cs="Arial"/>
          <w:sz w:val="22"/>
        </w:rPr>
        <w:tab/>
      </w:r>
      <w:r w:rsidR="007D4D70">
        <w:rPr>
          <w:rFonts w:ascii="Arial" w:hAnsi="Arial" w:cs="Arial"/>
          <w:sz w:val="22"/>
        </w:rPr>
        <w:tab/>
      </w:r>
      <w:r w:rsidR="007D4D70">
        <w:rPr>
          <w:rFonts w:ascii="Arial" w:hAnsi="Arial" w:cs="Arial"/>
          <w:sz w:val="22"/>
        </w:rPr>
        <w:tab/>
      </w:r>
      <w:r w:rsidR="007D4D70">
        <w:rPr>
          <w:rFonts w:ascii="Arial" w:hAnsi="Arial" w:cs="Arial"/>
          <w:sz w:val="22"/>
        </w:rPr>
        <w:tab/>
      </w:r>
      <w:r w:rsidRPr="002F7792">
        <w:rPr>
          <w:rFonts w:ascii="Arial" w:hAnsi="Arial" w:cs="Arial"/>
          <w:sz w:val="22"/>
        </w:rPr>
        <w:t xml:space="preserve">ausspülen. Vorhandene Kontaktlinsen nach Möglichkeit entfernen. Weiter </w:t>
      </w:r>
      <w:r w:rsidR="007D4D70">
        <w:rPr>
          <w:rFonts w:ascii="Arial" w:hAnsi="Arial" w:cs="Arial"/>
          <w:sz w:val="22"/>
        </w:rPr>
        <w:t>aus</w:t>
      </w:r>
      <w:r w:rsidRPr="002F7792">
        <w:rPr>
          <w:rFonts w:ascii="Arial" w:hAnsi="Arial" w:cs="Arial"/>
          <w:sz w:val="22"/>
        </w:rPr>
        <w:t>spülen.</w:t>
      </w:r>
    </w:p>
    <w:p w:rsidR="002F7792" w:rsidRDefault="002F7792" w:rsidP="007D4D70">
      <w:pPr>
        <w:tabs>
          <w:tab w:val="left" w:pos="284"/>
          <w:tab w:val="left" w:pos="1304"/>
          <w:tab w:val="left" w:pos="1418"/>
          <w:tab w:val="left" w:pos="1588"/>
        </w:tabs>
        <w:rPr>
          <w:rFonts w:ascii="Arial" w:hAnsi="Arial" w:cs="Arial"/>
          <w:sz w:val="22"/>
        </w:rPr>
      </w:pPr>
      <w:r w:rsidRPr="002F7792">
        <w:rPr>
          <w:rFonts w:ascii="Arial" w:hAnsi="Arial" w:cs="Arial"/>
          <w:sz w:val="22"/>
        </w:rPr>
        <w:tab/>
      </w:r>
      <w:r w:rsidR="007D4D70">
        <w:rPr>
          <w:rFonts w:ascii="Arial" w:hAnsi="Arial" w:cs="Arial"/>
          <w:sz w:val="22"/>
        </w:rPr>
        <w:tab/>
      </w:r>
      <w:r w:rsidRPr="002F7792">
        <w:rPr>
          <w:rFonts w:ascii="Arial" w:hAnsi="Arial" w:cs="Arial"/>
          <w:sz w:val="22"/>
        </w:rPr>
        <w:t>*</w:t>
      </w:r>
      <w:r w:rsidRPr="002F7792">
        <w:rPr>
          <w:rFonts w:ascii="Arial" w:hAnsi="Arial" w:cs="Arial"/>
          <w:sz w:val="22"/>
        </w:rPr>
        <w:tab/>
      </w:r>
      <w:r w:rsidR="007D4D70">
        <w:rPr>
          <w:rFonts w:ascii="Arial" w:hAnsi="Arial" w:cs="Arial"/>
          <w:sz w:val="22"/>
        </w:rPr>
        <w:tab/>
      </w:r>
      <w:r w:rsidRPr="002F7792">
        <w:rPr>
          <w:rFonts w:ascii="Arial" w:hAnsi="Arial" w:cs="Arial"/>
          <w:sz w:val="22"/>
        </w:rPr>
        <w:t xml:space="preserve">Sofort </w:t>
      </w:r>
      <w:r w:rsidRPr="007D4D70">
        <w:rPr>
          <w:rFonts w:ascii="Arial" w:hAnsi="Arial" w:cs="Arial"/>
          <w:caps/>
          <w:sz w:val="22"/>
        </w:rPr>
        <w:t>G</w:t>
      </w:r>
      <w:r w:rsidR="004C57D5" w:rsidRPr="007D4D70">
        <w:rPr>
          <w:rFonts w:ascii="Arial" w:hAnsi="Arial" w:cs="Arial"/>
          <w:caps/>
          <w:sz w:val="22"/>
        </w:rPr>
        <w:t>iftinformationszentrum</w:t>
      </w:r>
      <w:r w:rsidR="007D4D70">
        <w:rPr>
          <w:rFonts w:ascii="Arial" w:hAnsi="Arial" w:cs="Arial"/>
          <w:caps/>
          <w:sz w:val="22"/>
        </w:rPr>
        <w:t>/</w:t>
      </w:r>
      <w:r w:rsidRPr="002F7792">
        <w:rPr>
          <w:rFonts w:ascii="Arial" w:hAnsi="Arial" w:cs="Arial"/>
          <w:sz w:val="22"/>
        </w:rPr>
        <w:t>Arzt anrufen.</w:t>
      </w:r>
    </w:p>
    <w:p w:rsidR="0084254F" w:rsidRPr="00DF14F9" w:rsidRDefault="0084254F" w:rsidP="00C54E3B">
      <w:pPr>
        <w:pStyle w:val="roterBalken"/>
        <w:rPr>
          <w:rFonts w:ascii="Arial" w:hAnsi="Arial" w:cs="Arial"/>
        </w:rPr>
      </w:pPr>
      <w:r w:rsidRPr="00DF14F9">
        <w:rPr>
          <w:rFonts w:ascii="Arial" w:hAnsi="Arial" w:cs="Arial"/>
        </w:rPr>
        <w:t>VERHALTEN IM GEFAHRFALL</w:t>
      </w:r>
    </w:p>
    <w:p w:rsidR="0084254F" w:rsidRPr="00993451" w:rsidRDefault="0084254F" w:rsidP="00FC07EB">
      <w:pPr>
        <w:tabs>
          <w:tab w:val="left" w:pos="1304"/>
          <w:tab w:val="left" w:pos="1701"/>
          <w:tab w:val="left" w:pos="3856"/>
          <w:tab w:val="left" w:pos="3969"/>
        </w:tabs>
        <w:rPr>
          <w:rFonts w:ascii="Arial" w:hAnsi="Arial" w:cs="Arial"/>
          <w:sz w:val="24"/>
        </w:rPr>
      </w:pPr>
      <w:r w:rsidRPr="00993451">
        <w:rPr>
          <w:rFonts w:ascii="Arial" w:hAnsi="Arial" w:cs="Arial"/>
          <w:sz w:val="24"/>
        </w:rPr>
        <w:tab/>
        <w:t>Bei Brand:</w:t>
      </w:r>
      <w:r w:rsidRPr="00993451">
        <w:rPr>
          <w:rFonts w:ascii="Arial" w:hAnsi="Arial" w:cs="Arial"/>
          <w:sz w:val="24"/>
        </w:rPr>
        <w:tab/>
      </w:r>
      <w:r w:rsidR="00FC07EB" w:rsidRPr="00993451">
        <w:rPr>
          <w:rFonts w:ascii="Arial" w:hAnsi="Arial" w:cs="Arial"/>
          <w:sz w:val="24"/>
        </w:rPr>
        <w:t>Das Produkt selbst ist nicht brennbar.</w:t>
      </w:r>
    </w:p>
    <w:p w:rsidR="00FC07EB" w:rsidRPr="00993451" w:rsidRDefault="00FC07EB" w:rsidP="00FC07EB">
      <w:pPr>
        <w:tabs>
          <w:tab w:val="left" w:pos="1304"/>
          <w:tab w:val="left" w:pos="1701"/>
          <w:tab w:val="left" w:pos="3856"/>
          <w:tab w:val="left" w:pos="3969"/>
        </w:tabs>
        <w:rPr>
          <w:rFonts w:ascii="Arial" w:hAnsi="Arial" w:cs="Arial"/>
          <w:sz w:val="24"/>
        </w:rPr>
      </w:pPr>
      <w:r w:rsidRPr="00993451">
        <w:rPr>
          <w:rFonts w:ascii="Arial" w:hAnsi="Arial" w:cs="Arial"/>
          <w:sz w:val="24"/>
        </w:rPr>
        <w:tab/>
        <w:t>Löschmittel:</w:t>
      </w:r>
      <w:r w:rsidRPr="00993451">
        <w:rPr>
          <w:rFonts w:ascii="Arial" w:hAnsi="Arial" w:cs="Arial"/>
          <w:sz w:val="24"/>
        </w:rPr>
        <w:tab/>
        <w:t>CO</w:t>
      </w:r>
      <w:r w:rsidRPr="00993451">
        <w:rPr>
          <w:rFonts w:ascii="Arial" w:hAnsi="Arial" w:cs="Arial"/>
          <w:sz w:val="24"/>
          <w:vertAlign w:val="subscript"/>
        </w:rPr>
        <w:t>2</w:t>
      </w:r>
      <w:r w:rsidRPr="00993451">
        <w:rPr>
          <w:rFonts w:ascii="Arial" w:hAnsi="Arial" w:cs="Arial"/>
          <w:sz w:val="24"/>
        </w:rPr>
        <w:t xml:space="preserve">, </w:t>
      </w:r>
      <w:r w:rsidR="004C57D5" w:rsidRPr="00993451">
        <w:rPr>
          <w:rFonts w:ascii="Arial" w:hAnsi="Arial" w:cs="Arial"/>
          <w:sz w:val="24"/>
        </w:rPr>
        <w:t xml:space="preserve">Löschpulver, Wassersprühstrahl, </w:t>
      </w:r>
      <w:r w:rsidR="00993451">
        <w:rPr>
          <w:rFonts w:ascii="Arial" w:hAnsi="Arial" w:cs="Arial"/>
          <w:sz w:val="24"/>
        </w:rPr>
        <w:tab/>
      </w:r>
      <w:r w:rsidR="00993451">
        <w:rPr>
          <w:rFonts w:ascii="Arial" w:hAnsi="Arial" w:cs="Arial"/>
          <w:sz w:val="24"/>
        </w:rPr>
        <w:tab/>
      </w:r>
      <w:r w:rsidR="00993451">
        <w:rPr>
          <w:rFonts w:ascii="Arial" w:hAnsi="Arial" w:cs="Arial"/>
          <w:sz w:val="24"/>
        </w:rPr>
        <w:tab/>
      </w:r>
      <w:r w:rsidR="00993451">
        <w:rPr>
          <w:rFonts w:ascii="Arial" w:hAnsi="Arial" w:cs="Arial"/>
          <w:sz w:val="24"/>
        </w:rPr>
        <w:tab/>
      </w:r>
      <w:r w:rsidR="004C57D5" w:rsidRPr="00993451">
        <w:rPr>
          <w:rFonts w:ascii="Arial" w:hAnsi="Arial" w:cs="Arial"/>
          <w:sz w:val="24"/>
        </w:rPr>
        <w:t>alkoholbeständiger Schaum</w:t>
      </w:r>
      <w:r w:rsidRPr="00993451">
        <w:rPr>
          <w:rFonts w:ascii="Arial" w:hAnsi="Arial" w:cs="Arial"/>
          <w:sz w:val="24"/>
        </w:rPr>
        <w:t>.</w:t>
      </w:r>
    </w:p>
    <w:p w:rsidR="0084254F" w:rsidRPr="00993451" w:rsidRDefault="0084254F" w:rsidP="00FC07EB">
      <w:pPr>
        <w:tabs>
          <w:tab w:val="left" w:pos="1304"/>
          <w:tab w:val="left" w:pos="1701"/>
          <w:tab w:val="left" w:pos="3856"/>
          <w:tab w:val="left" w:pos="3969"/>
        </w:tabs>
        <w:rPr>
          <w:rFonts w:ascii="Arial" w:hAnsi="Arial" w:cs="Arial"/>
          <w:sz w:val="24"/>
        </w:rPr>
      </w:pPr>
      <w:r w:rsidRPr="00993451">
        <w:rPr>
          <w:rFonts w:ascii="Arial" w:hAnsi="Arial" w:cs="Arial"/>
          <w:sz w:val="24"/>
        </w:rPr>
        <w:tab/>
        <w:t>Nach Verschütten</w:t>
      </w:r>
      <w:r w:rsidR="00FC07EB" w:rsidRPr="00993451">
        <w:rPr>
          <w:rFonts w:ascii="Arial" w:hAnsi="Arial" w:cs="Arial"/>
          <w:sz w:val="24"/>
        </w:rPr>
        <w:tab/>
      </w:r>
      <w:r w:rsidR="004C57D5" w:rsidRPr="00993451">
        <w:rPr>
          <w:rFonts w:ascii="Arial" w:hAnsi="Arial" w:cs="Arial"/>
          <w:sz w:val="24"/>
          <w:szCs w:val="22"/>
        </w:rPr>
        <w:t>Mit viel Wasser verdünnen. Ein Eintrag in die Umwelt ist zu</w:t>
      </w:r>
      <w:r w:rsidRPr="00993451">
        <w:rPr>
          <w:rFonts w:ascii="Arial" w:hAnsi="Arial" w:cs="Arial"/>
          <w:sz w:val="24"/>
        </w:rPr>
        <w:tab/>
        <w:t>des Konzentrats:</w:t>
      </w:r>
      <w:r w:rsidRPr="00993451">
        <w:rPr>
          <w:rFonts w:ascii="Arial" w:hAnsi="Arial" w:cs="Arial"/>
          <w:sz w:val="24"/>
        </w:rPr>
        <w:tab/>
      </w:r>
      <w:r w:rsidR="00993451" w:rsidRPr="00993451">
        <w:rPr>
          <w:rFonts w:ascii="Arial" w:hAnsi="Arial" w:cs="Arial"/>
          <w:sz w:val="24"/>
          <w:szCs w:val="22"/>
        </w:rPr>
        <w:t>vermeiden.</w:t>
      </w:r>
      <w:r w:rsidR="00993451">
        <w:rPr>
          <w:rFonts w:ascii="Arial" w:hAnsi="Arial" w:cs="Arial"/>
          <w:sz w:val="24"/>
          <w:szCs w:val="22"/>
        </w:rPr>
        <w:t xml:space="preserve"> </w:t>
      </w:r>
      <w:r w:rsidR="004C57D5" w:rsidRPr="00993451">
        <w:rPr>
          <w:rFonts w:ascii="Arial" w:hAnsi="Arial" w:cs="Arial"/>
          <w:sz w:val="24"/>
          <w:szCs w:val="22"/>
        </w:rPr>
        <w:t xml:space="preserve">Mit flüssigkeitsbindendem Material (Sand, Kieselgur, </w:t>
      </w:r>
      <w:r w:rsidR="00993451">
        <w:rPr>
          <w:rFonts w:ascii="Arial" w:hAnsi="Arial" w:cs="Arial"/>
          <w:sz w:val="24"/>
          <w:szCs w:val="22"/>
        </w:rPr>
        <w:tab/>
      </w:r>
      <w:r w:rsidR="00993451">
        <w:rPr>
          <w:rFonts w:ascii="Arial" w:hAnsi="Arial" w:cs="Arial"/>
          <w:sz w:val="24"/>
          <w:szCs w:val="22"/>
        </w:rPr>
        <w:tab/>
      </w:r>
      <w:r w:rsidR="00993451">
        <w:rPr>
          <w:rFonts w:ascii="Arial" w:hAnsi="Arial" w:cs="Arial"/>
          <w:sz w:val="24"/>
          <w:szCs w:val="22"/>
        </w:rPr>
        <w:tab/>
      </w:r>
      <w:r w:rsidR="004C57D5" w:rsidRPr="00993451">
        <w:rPr>
          <w:rFonts w:ascii="Arial" w:hAnsi="Arial" w:cs="Arial"/>
          <w:sz w:val="24"/>
          <w:szCs w:val="22"/>
        </w:rPr>
        <w:t>Säurebinder, Universalbinder, Sägemehl) aufnehmen.</w:t>
      </w:r>
    </w:p>
    <w:p w:rsidR="0084254F" w:rsidRPr="00DF14F9" w:rsidRDefault="0084254F" w:rsidP="00C54E3B">
      <w:pPr>
        <w:pStyle w:val="roterBalken"/>
        <w:rPr>
          <w:rFonts w:ascii="Arial" w:hAnsi="Arial" w:cs="Arial"/>
        </w:rPr>
      </w:pPr>
      <w:r w:rsidRPr="00DF14F9">
        <w:rPr>
          <w:rFonts w:ascii="Arial" w:hAnsi="Arial" w:cs="Arial"/>
        </w:rPr>
        <w:t>ERSTE HILFE</w:t>
      </w:r>
    </w:p>
    <w:p w:rsidR="0084254F" w:rsidRPr="00F210F9" w:rsidRDefault="005E647C" w:rsidP="00D82A2F">
      <w:pPr>
        <w:tabs>
          <w:tab w:val="left" w:pos="1304"/>
          <w:tab w:val="left" w:pos="2552"/>
          <w:tab w:val="left" w:pos="3856"/>
        </w:tabs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18"/>
        </w:rPr>
        <w:drawing>
          <wp:anchor distT="0" distB="0" distL="0" distR="90170" simplePos="0" relativeHeight="251656192" behindDoc="0" locked="0" layoutInCell="1" allowOverlap="0">
            <wp:simplePos x="0" y="0"/>
            <wp:positionH relativeFrom="column">
              <wp:posOffset>17780</wp:posOffset>
            </wp:positionH>
            <wp:positionV relativeFrom="paragraph">
              <wp:posOffset>17780</wp:posOffset>
            </wp:positionV>
            <wp:extent cx="720090" cy="720090"/>
            <wp:effectExtent l="0" t="0" r="3810" b="3810"/>
            <wp:wrapSquare wrapText="right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A2F" w:rsidRPr="00F210F9">
        <w:rPr>
          <w:rFonts w:ascii="Arial" w:hAnsi="Arial" w:cs="Arial"/>
          <w:sz w:val="22"/>
        </w:rPr>
        <w:t>Nach</w:t>
      </w:r>
      <w:r w:rsidR="0084254F" w:rsidRPr="00F210F9">
        <w:rPr>
          <w:rFonts w:ascii="Arial" w:hAnsi="Arial" w:cs="Arial"/>
          <w:sz w:val="22"/>
        </w:rPr>
        <w:t xml:space="preserve"> Einatmen:</w:t>
      </w:r>
      <w:r w:rsidR="0084254F" w:rsidRPr="00F210F9">
        <w:rPr>
          <w:rFonts w:ascii="Arial" w:hAnsi="Arial" w:cs="Arial"/>
          <w:sz w:val="22"/>
        </w:rPr>
        <w:tab/>
      </w:r>
      <w:r w:rsidR="00D82A2F" w:rsidRPr="00F210F9">
        <w:rPr>
          <w:rFonts w:ascii="Arial" w:hAnsi="Arial" w:cs="Arial"/>
          <w:sz w:val="22"/>
        </w:rPr>
        <w:t>Bei Bewu</w:t>
      </w:r>
      <w:r w:rsidR="00993451">
        <w:rPr>
          <w:rFonts w:ascii="Arial" w:hAnsi="Arial" w:cs="Arial"/>
          <w:sz w:val="22"/>
        </w:rPr>
        <w:t>ss</w:t>
      </w:r>
      <w:r w:rsidR="00D82A2F" w:rsidRPr="00F210F9">
        <w:rPr>
          <w:rFonts w:ascii="Arial" w:hAnsi="Arial" w:cs="Arial"/>
          <w:sz w:val="22"/>
        </w:rPr>
        <w:t>tlosigkeit Lagerun</w:t>
      </w:r>
      <w:r w:rsidR="002C5473" w:rsidRPr="00F210F9">
        <w:rPr>
          <w:rFonts w:ascii="Arial" w:hAnsi="Arial" w:cs="Arial"/>
          <w:sz w:val="22"/>
        </w:rPr>
        <w:t>g</w:t>
      </w:r>
      <w:r w:rsidR="00D82A2F" w:rsidRPr="00F210F9">
        <w:rPr>
          <w:rFonts w:ascii="Arial" w:hAnsi="Arial" w:cs="Arial"/>
          <w:sz w:val="22"/>
        </w:rPr>
        <w:t xml:space="preserve"> und Transport in stabiler Seitenlage.</w:t>
      </w:r>
    </w:p>
    <w:p w:rsidR="002C5473" w:rsidRPr="00F210F9" w:rsidRDefault="002C5473" w:rsidP="002C5473">
      <w:pPr>
        <w:tabs>
          <w:tab w:val="left" w:pos="1304"/>
          <w:tab w:val="left" w:pos="2552"/>
          <w:tab w:val="left" w:pos="3856"/>
        </w:tabs>
        <w:rPr>
          <w:rFonts w:ascii="Arial" w:hAnsi="Arial" w:cs="Arial"/>
          <w:sz w:val="22"/>
        </w:rPr>
      </w:pPr>
      <w:r w:rsidRPr="00F210F9">
        <w:rPr>
          <w:rFonts w:ascii="Arial" w:hAnsi="Arial" w:cs="Arial"/>
          <w:sz w:val="22"/>
        </w:rPr>
        <w:t>Nach Hautkontakt:</w:t>
      </w:r>
      <w:r w:rsidRPr="00F210F9">
        <w:rPr>
          <w:rFonts w:ascii="Arial" w:hAnsi="Arial" w:cs="Arial"/>
          <w:sz w:val="22"/>
        </w:rPr>
        <w:tab/>
        <w:t xml:space="preserve">Sofort mit Wasser und Seife abwaschen und gut </w:t>
      </w:r>
      <w:r w:rsidR="00E871CB" w:rsidRPr="00F210F9">
        <w:rPr>
          <w:rFonts w:ascii="Arial" w:hAnsi="Arial" w:cs="Arial"/>
          <w:sz w:val="22"/>
        </w:rPr>
        <w:t>nachspülen, notfalls</w:t>
      </w:r>
      <w:r w:rsidRPr="00F210F9">
        <w:rPr>
          <w:rFonts w:ascii="Arial" w:hAnsi="Arial" w:cs="Arial"/>
          <w:sz w:val="22"/>
        </w:rPr>
        <w:t xml:space="preserve"> </w:t>
      </w:r>
      <w:r w:rsidR="00F210F9">
        <w:rPr>
          <w:rFonts w:ascii="Arial" w:hAnsi="Arial" w:cs="Arial"/>
          <w:sz w:val="22"/>
        </w:rPr>
        <w:tab/>
      </w:r>
      <w:r w:rsidR="00F210F9">
        <w:rPr>
          <w:rFonts w:ascii="Arial" w:hAnsi="Arial" w:cs="Arial"/>
          <w:sz w:val="22"/>
        </w:rPr>
        <w:tab/>
      </w:r>
      <w:r w:rsidRPr="00F210F9">
        <w:rPr>
          <w:rFonts w:ascii="Arial" w:hAnsi="Arial" w:cs="Arial"/>
          <w:sz w:val="22"/>
        </w:rPr>
        <w:t>Arzt aufsuchen.</w:t>
      </w:r>
    </w:p>
    <w:p w:rsidR="0084254F" w:rsidRPr="00F210F9" w:rsidRDefault="00D82A2F" w:rsidP="00D82A2F">
      <w:pPr>
        <w:tabs>
          <w:tab w:val="left" w:pos="1304"/>
          <w:tab w:val="left" w:pos="2552"/>
          <w:tab w:val="left" w:pos="3856"/>
        </w:tabs>
        <w:rPr>
          <w:rFonts w:ascii="Arial" w:hAnsi="Arial" w:cs="Arial"/>
          <w:sz w:val="22"/>
        </w:rPr>
      </w:pPr>
      <w:r w:rsidRPr="00F210F9">
        <w:rPr>
          <w:rFonts w:ascii="Arial" w:hAnsi="Arial" w:cs="Arial"/>
          <w:sz w:val="22"/>
        </w:rPr>
        <w:t>Nach</w:t>
      </w:r>
      <w:r w:rsidR="0084254F" w:rsidRPr="00F210F9">
        <w:rPr>
          <w:rFonts w:ascii="Arial" w:hAnsi="Arial" w:cs="Arial"/>
          <w:sz w:val="22"/>
        </w:rPr>
        <w:t xml:space="preserve"> Augenkontakt:</w:t>
      </w:r>
      <w:r w:rsidR="0084254F" w:rsidRPr="00F210F9">
        <w:rPr>
          <w:rFonts w:ascii="Arial" w:hAnsi="Arial" w:cs="Arial"/>
          <w:sz w:val="22"/>
        </w:rPr>
        <w:tab/>
      </w:r>
      <w:r w:rsidR="00993451" w:rsidRPr="00993451">
        <w:rPr>
          <w:rFonts w:ascii="Arial" w:hAnsi="Arial" w:cs="Arial"/>
          <w:sz w:val="22"/>
        </w:rPr>
        <w:t xml:space="preserve">Augen mehrere Minuten bei geöffnetem Lidspalt unter fließendem </w:t>
      </w:r>
      <w:r w:rsidR="00993451">
        <w:rPr>
          <w:rFonts w:ascii="Arial" w:hAnsi="Arial" w:cs="Arial"/>
          <w:sz w:val="22"/>
        </w:rPr>
        <w:tab/>
      </w:r>
      <w:r w:rsidR="00993451">
        <w:rPr>
          <w:rFonts w:ascii="Arial" w:hAnsi="Arial" w:cs="Arial"/>
          <w:sz w:val="22"/>
        </w:rPr>
        <w:tab/>
      </w:r>
      <w:r w:rsidR="00993451" w:rsidRPr="00993451">
        <w:rPr>
          <w:rFonts w:ascii="Arial" w:hAnsi="Arial" w:cs="Arial"/>
          <w:sz w:val="22"/>
        </w:rPr>
        <w:t xml:space="preserve">Wasser spülen. Eventuell vorhandene Kontaktlinsen nach Möglichkeit </w:t>
      </w:r>
      <w:r w:rsidR="00993451">
        <w:rPr>
          <w:rFonts w:ascii="Arial" w:hAnsi="Arial" w:cs="Arial"/>
          <w:sz w:val="22"/>
        </w:rPr>
        <w:tab/>
      </w:r>
      <w:r w:rsidR="00993451">
        <w:rPr>
          <w:rFonts w:ascii="Arial" w:hAnsi="Arial" w:cs="Arial"/>
          <w:sz w:val="22"/>
        </w:rPr>
        <w:tab/>
      </w:r>
      <w:r w:rsidR="00993451">
        <w:rPr>
          <w:rFonts w:ascii="Arial" w:hAnsi="Arial" w:cs="Arial"/>
          <w:sz w:val="22"/>
        </w:rPr>
        <w:tab/>
      </w:r>
      <w:r w:rsidR="00993451" w:rsidRPr="00993451">
        <w:rPr>
          <w:rFonts w:ascii="Arial" w:hAnsi="Arial" w:cs="Arial"/>
          <w:sz w:val="22"/>
        </w:rPr>
        <w:t>entfernen, weiter spülen. Sofort Arzt konsultieren.</w:t>
      </w:r>
    </w:p>
    <w:p w:rsidR="00DF14F9" w:rsidRPr="00450023" w:rsidRDefault="00DF14F9" w:rsidP="009D63C0">
      <w:pPr>
        <w:framePr w:w="9412" w:h="851" w:hSpace="113" w:wrap="notBeside" w:vAnchor="text" w:hAnchor="page" w:x="1872" w:y="5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552"/>
        </w:tabs>
        <w:overflowPunct/>
        <w:autoSpaceDE/>
        <w:autoSpaceDN/>
        <w:adjustRightInd/>
        <w:spacing w:after="160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  <w:permStart w:id="611805328" w:edGrp="everyone"/>
      <w:r w:rsidRPr="00450023">
        <w:rPr>
          <w:rFonts w:ascii="Arial" w:eastAsia="Calibri" w:hAnsi="Arial" w:cs="Arial"/>
          <w:b/>
          <w:sz w:val="24"/>
          <w:szCs w:val="24"/>
          <w:lang w:eastAsia="en-US"/>
        </w:rPr>
        <w:t>Giftnotruf:</w:t>
      </w:r>
      <w:r w:rsidRPr="00450023">
        <w:rPr>
          <w:rFonts w:ascii="Arial" w:eastAsia="Calibri" w:hAnsi="Arial" w:cs="Arial"/>
          <w:b/>
          <w:sz w:val="24"/>
          <w:szCs w:val="24"/>
          <w:lang w:eastAsia="en-US"/>
        </w:rPr>
        <w:tab/>
        <w:t>München 089 / 19240 (24h)</w:t>
      </w:r>
    </w:p>
    <w:p w:rsidR="00DF14F9" w:rsidRPr="00450023" w:rsidRDefault="00DF14F9" w:rsidP="009D63C0">
      <w:pPr>
        <w:framePr w:w="9412" w:h="851" w:hSpace="113" w:wrap="notBeside" w:vAnchor="text" w:hAnchor="page" w:x="1872" w:y="5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552"/>
        </w:tabs>
        <w:overflowPunct/>
        <w:autoSpaceDE/>
        <w:autoSpaceDN/>
        <w:adjustRightInd/>
        <w:spacing w:after="160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450023">
        <w:rPr>
          <w:rFonts w:ascii="Arial" w:eastAsia="Calibri" w:hAnsi="Arial" w:cs="Arial"/>
          <w:b/>
          <w:sz w:val="24"/>
          <w:szCs w:val="24"/>
          <w:lang w:eastAsia="en-US"/>
        </w:rPr>
        <w:t>Notruf:</w:t>
      </w:r>
      <w:r w:rsidRPr="00450023">
        <w:rPr>
          <w:rFonts w:ascii="Arial" w:eastAsia="Calibri" w:hAnsi="Arial" w:cs="Arial"/>
          <w:b/>
          <w:sz w:val="24"/>
          <w:szCs w:val="24"/>
          <w:lang w:eastAsia="en-US"/>
        </w:rPr>
        <w:tab/>
      </w:r>
    </w:p>
    <w:permEnd w:id="611805328"/>
    <w:p w:rsidR="004D2C0D" w:rsidRPr="00DF14F9" w:rsidRDefault="002C5473" w:rsidP="00D82A2F">
      <w:pPr>
        <w:tabs>
          <w:tab w:val="left" w:pos="1304"/>
          <w:tab w:val="left" w:pos="2552"/>
          <w:tab w:val="left" w:pos="3856"/>
        </w:tabs>
        <w:rPr>
          <w:rFonts w:ascii="Arial" w:hAnsi="Arial" w:cs="Arial"/>
          <w:sz w:val="24"/>
        </w:rPr>
      </w:pPr>
      <w:r w:rsidRPr="00F210F9">
        <w:rPr>
          <w:rFonts w:ascii="Arial" w:hAnsi="Arial" w:cs="Arial"/>
          <w:sz w:val="22"/>
        </w:rPr>
        <w:tab/>
      </w:r>
      <w:r w:rsidR="00D82A2F" w:rsidRPr="00F210F9">
        <w:rPr>
          <w:rFonts w:ascii="Arial" w:hAnsi="Arial" w:cs="Arial"/>
          <w:sz w:val="22"/>
        </w:rPr>
        <w:t>Nach</w:t>
      </w:r>
      <w:r w:rsidR="0084254F" w:rsidRPr="00F210F9">
        <w:rPr>
          <w:rFonts w:ascii="Arial" w:hAnsi="Arial" w:cs="Arial"/>
          <w:sz w:val="22"/>
        </w:rPr>
        <w:t xml:space="preserve"> Verschlucken:</w:t>
      </w:r>
      <w:r w:rsidR="0084254F" w:rsidRPr="00F210F9">
        <w:rPr>
          <w:rFonts w:ascii="Arial" w:hAnsi="Arial" w:cs="Arial"/>
          <w:sz w:val="22"/>
        </w:rPr>
        <w:tab/>
      </w:r>
      <w:r w:rsidR="00993451" w:rsidRPr="00993451">
        <w:rPr>
          <w:rFonts w:ascii="Arial" w:hAnsi="Arial" w:cs="Arial"/>
          <w:sz w:val="22"/>
        </w:rPr>
        <w:t xml:space="preserve">Mund ausspülen und reichlich Wasser nachtrinken. KEIN Erbrechen </w:t>
      </w:r>
      <w:r w:rsidR="00993451">
        <w:rPr>
          <w:rFonts w:ascii="Arial" w:hAnsi="Arial" w:cs="Arial"/>
          <w:sz w:val="22"/>
        </w:rPr>
        <w:tab/>
      </w:r>
      <w:r w:rsidR="00993451">
        <w:rPr>
          <w:rFonts w:ascii="Arial" w:hAnsi="Arial" w:cs="Arial"/>
          <w:sz w:val="22"/>
        </w:rPr>
        <w:tab/>
      </w:r>
      <w:r w:rsidR="00993451">
        <w:rPr>
          <w:rFonts w:ascii="Arial" w:hAnsi="Arial" w:cs="Arial"/>
          <w:sz w:val="22"/>
        </w:rPr>
        <w:tab/>
      </w:r>
      <w:r w:rsidR="00993451" w:rsidRPr="00993451">
        <w:rPr>
          <w:rFonts w:ascii="Arial" w:hAnsi="Arial" w:cs="Arial"/>
          <w:sz w:val="22"/>
        </w:rPr>
        <w:t>herbeiführen. Unverzüglich Arzt hinzuziehen.</w:t>
      </w:r>
    </w:p>
    <w:p w:rsidR="004C57D5" w:rsidRDefault="0084254F" w:rsidP="00C54E3B">
      <w:pPr>
        <w:pStyle w:val="roterBalken"/>
        <w:rPr>
          <w:rFonts w:ascii="Arial" w:hAnsi="Arial" w:cs="Arial"/>
        </w:rPr>
      </w:pPr>
      <w:r w:rsidRPr="00DF14F9">
        <w:rPr>
          <w:rFonts w:ascii="Arial" w:hAnsi="Arial" w:cs="Arial"/>
        </w:rPr>
        <w:t>SACHGERECHTE ENTSORGUNG</w:t>
      </w:r>
    </w:p>
    <w:p w:rsidR="004C57D5" w:rsidRPr="00450023" w:rsidRDefault="004C57D5" w:rsidP="004C57D5">
      <w:pPr>
        <w:rPr>
          <w:rFonts w:ascii="Arial" w:hAnsi="Arial" w:cs="Arial"/>
          <w:sz w:val="24"/>
          <w:szCs w:val="24"/>
        </w:rPr>
      </w:pPr>
      <w:r w:rsidRPr="00450023">
        <w:rPr>
          <w:rFonts w:ascii="Arial" w:hAnsi="Arial" w:cs="Arial"/>
          <w:sz w:val="24"/>
          <w:szCs w:val="24"/>
        </w:rPr>
        <w:t>Geringe Mengen vor Ablassen in die Kanalisation neutralisieren. Erfüllt die gesetzlichen Anforderungen der biologischen Abbaubarkeit. Das Konzentrat der Bestimmungsgemäßen Verwendung zuführen. Sofern dies nicht möglich, als Sondermüll entsorgen.</w:t>
      </w:r>
    </w:p>
    <w:p w:rsidR="0084254F" w:rsidRPr="00450023" w:rsidRDefault="004C57D5" w:rsidP="004C57D5">
      <w:pPr>
        <w:rPr>
          <w:rFonts w:ascii="Arial" w:hAnsi="Arial" w:cs="Arial"/>
          <w:sz w:val="24"/>
          <w:szCs w:val="24"/>
        </w:rPr>
      </w:pPr>
      <w:r w:rsidRPr="00450023">
        <w:rPr>
          <w:rFonts w:ascii="Arial" w:hAnsi="Arial" w:cs="Arial"/>
          <w:sz w:val="24"/>
          <w:szCs w:val="24"/>
        </w:rPr>
        <w:t>Abfallschlüsselnummer für das ungebrauchte Produkt: 060204</w:t>
      </w:r>
    </w:p>
    <w:sectPr w:rsidR="0084254F" w:rsidRPr="00450023" w:rsidSect="00011EC2">
      <w:type w:val="continuous"/>
      <w:pgSz w:w="11907" w:h="16840"/>
      <w:pgMar w:top="567" w:right="567" w:bottom="794" w:left="567" w:header="720" w:footer="720" w:gutter="0"/>
      <w:pgBorders>
        <w:top w:val="single" w:sz="48" w:space="0" w:color="FF0000"/>
        <w:left w:val="single" w:sz="48" w:space="0" w:color="FF0000"/>
        <w:bottom w:val="single" w:sz="48" w:space="0" w:color="FF0000"/>
        <w:right w:val="single" w:sz="48" w:space="0" w:color="FF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472" w:rsidRDefault="00F64472">
      <w:r>
        <w:separator/>
      </w:r>
    </w:p>
  </w:endnote>
  <w:endnote w:type="continuationSeparator" w:id="0">
    <w:p w:rsidR="00F64472" w:rsidRDefault="00F6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472" w:rsidRDefault="00F64472">
      <w:r>
        <w:separator/>
      </w:r>
    </w:p>
  </w:footnote>
  <w:footnote w:type="continuationSeparator" w:id="0">
    <w:p w:rsidR="00F64472" w:rsidRDefault="00F64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9QieG0RDl7GgRkXWikkUIAnaC3M=" w:salt="5HNVGbI8L/r+ft15vqCq0A=="/>
  <w:defaultTabStop w:val="1985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E2"/>
    <w:rsid w:val="00011EC2"/>
    <w:rsid w:val="000B6558"/>
    <w:rsid w:val="00137CCE"/>
    <w:rsid w:val="00215F51"/>
    <w:rsid w:val="00246375"/>
    <w:rsid w:val="00282C58"/>
    <w:rsid w:val="002C5473"/>
    <w:rsid w:val="002D0AA5"/>
    <w:rsid w:val="002F43C5"/>
    <w:rsid w:val="002F7792"/>
    <w:rsid w:val="003660A8"/>
    <w:rsid w:val="00450023"/>
    <w:rsid w:val="00451160"/>
    <w:rsid w:val="004A5590"/>
    <w:rsid w:val="004B3DE3"/>
    <w:rsid w:val="004C57D5"/>
    <w:rsid w:val="004D2C0D"/>
    <w:rsid w:val="005230C4"/>
    <w:rsid w:val="005C5C25"/>
    <w:rsid w:val="005D06D6"/>
    <w:rsid w:val="005E1F09"/>
    <w:rsid w:val="005E647C"/>
    <w:rsid w:val="0062479B"/>
    <w:rsid w:val="006412BF"/>
    <w:rsid w:val="006B6F86"/>
    <w:rsid w:val="006C6D9A"/>
    <w:rsid w:val="006E6F30"/>
    <w:rsid w:val="00734C5A"/>
    <w:rsid w:val="007374C2"/>
    <w:rsid w:val="007435EC"/>
    <w:rsid w:val="007A5D9C"/>
    <w:rsid w:val="007D4D70"/>
    <w:rsid w:val="007F0C6A"/>
    <w:rsid w:val="008012B7"/>
    <w:rsid w:val="008020D3"/>
    <w:rsid w:val="00820978"/>
    <w:rsid w:val="0084254F"/>
    <w:rsid w:val="00871373"/>
    <w:rsid w:val="009548C2"/>
    <w:rsid w:val="00993451"/>
    <w:rsid w:val="009D63C0"/>
    <w:rsid w:val="00AA3697"/>
    <w:rsid w:val="00AB5A89"/>
    <w:rsid w:val="00AD5F92"/>
    <w:rsid w:val="00BA55AA"/>
    <w:rsid w:val="00BC1EC9"/>
    <w:rsid w:val="00BD780B"/>
    <w:rsid w:val="00BF69B2"/>
    <w:rsid w:val="00C14027"/>
    <w:rsid w:val="00C54E3B"/>
    <w:rsid w:val="00CC4632"/>
    <w:rsid w:val="00CC79FF"/>
    <w:rsid w:val="00D33FE2"/>
    <w:rsid w:val="00D367B9"/>
    <w:rsid w:val="00D82A2F"/>
    <w:rsid w:val="00D85998"/>
    <w:rsid w:val="00DB300E"/>
    <w:rsid w:val="00DB7796"/>
    <w:rsid w:val="00DF14F9"/>
    <w:rsid w:val="00E02C7B"/>
    <w:rsid w:val="00E871CB"/>
    <w:rsid w:val="00E97BB3"/>
    <w:rsid w:val="00ED370F"/>
    <w:rsid w:val="00F210F9"/>
    <w:rsid w:val="00F36694"/>
    <w:rsid w:val="00F3681C"/>
    <w:rsid w:val="00F53DEC"/>
    <w:rsid w:val="00F64472"/>
    <w:rsid w:val="00FA1B4B"/>
    <w:rsid w:val="00FC07EB"/>
    <w:rsid w:val="00FD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ATitel">
    <w:name w:val="BA Titel"/>
    <w:basedOn w:val="Standard"/>
    <w:pPr>
      <w:tabs>
        <w:tab w:val="left" w:pos="0"/>
      </w:tabs>
      <w:ind w:right="425"/>
      <w:jc w:val="center"/>
    </w:pPr>
    <w:rPr>
      <w:rFonts w:ascii="Univers" w:hAnsi="Univers"/>
      <w:b/>
      <w:spacing w:val="100"/>
      <w:sz w:val="36"/>
    </w:rPr>
  </w:style>
  <w:style w:type="paragraph" w:customStyle="1" w:styleId="roterBalken">
    <w:name w:val="roter Balken"/>
    <w:basedOn w:val="Standard"/>
    <w:pPr>
      <w:shd w:val="clear" w:color="auto" w:fill="FF0000"/>
      <w:tabs>
        <w:tab w:val="left" w:pos="10844"/>
      </w:tabs>
      <w:jc w:val="center"/>
    </w:pPr>
    <w:rPr>
      <w:rFonts w:ascii="Univers" w:hAnsi="Univers"/>
      <w:b/>
      <w:sz w:val="32"/>
    </w:rPr>
  </w:style>
  <w:style w:type="paragraph" w:customStyle="1" w:styleId="roterBalken30">
    <w:name w:val="roter Balken 30"/>
    <w:basedOn w:val="roterBalken"/>
    <w:rPr>
      <w:sz w:val="60"/>
    </w:rPr>
  </w:style>
  <w:style w:type="paragraph" w:styleId="Sprechblasentext">
    <w:name w:val="Balloon Text"/>
    <w:basedOn w:val="Standard"/>
    <w:link w:val="SprechblasentextZchn"/>
    <w:rsid w:val="005D06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D0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ATitel">
    <w:name w:val="BA Titel"/>
    <w:basedOn w:val="Standard"/>
    <w:pPr>
      <w:tabs>
        <w:tab w:val="left" w:pos="0"/>
      </w:tabs>
      <w:ind w:right="425"/>
      <w:jc w:val="center"/>
    </w:pPr>
    <w:rPr>
      <w:rFonts w:ascii="Univers" w:hAnsi="Univers"/>
      <w:b/>
      <w:spacing w:val="100"/>
      <w:sz w:val="36"/>
    </w:rPr>
  </w:style>
  <w:style w:type="paragraph" w:customStyle="1" w:styleId="roterBalken">
    <w:name w:val="roter Balken"/>
    <w:basedOn w:val="Standard"/>
    <w:pPr>
      <w:shd w:val="clear" w:color="auto" w:fill="FF0000"/>
      <w:tabs>
        <w:tab w:val="left" w:pos="10844"/>
      </w:tabs>
      <w:jc w:val="center"/>
    </w:pPr>
    <w:rPr>
      <w:rFonts w:ascii="Univers" w:hAnsi="Univers"/>
      <w:b/>
      <w:sz w:val="32"/>
    </w:rPr>
  </w:style>
  <w:style w:type="paragraph" w:customStyle="1" w:styleId="roterBalken30">
    <w:name w:val="roter Balken 30"/>
    <w:basedOn w:val="roterBalken"/>
    <w:rPr>
      <w:sz w:val="60"/>
    </w:rPr>
  </w:style>
  <w:style w:type="paragraph" w:styleId="Sprechblasentext">
    <w:name w:val="Balloon Text"/>
    <w:basedOn w:val="Standard"/>
    <w:link w:val="SprechblasentextZchn"/>
    <w:rsid w:val="005D06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D0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248D6-6919-468D-954A-85CC4A2E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7CC332DD</Template>
  <TotalTime>0</TotalTime>
  <Pages>1</Pages>
  <Words>271</Words>
  <Characters>2030</Characters>
  <Application>Microsoft Office Word</Application>
  <DocSecurity>8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Witty-Chemie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creator>WITTY-Labor</dc:creator>
  <cp:lastModifiedBy>Wiedemann, Regina</cp:lastModifiedBy>
  <cp:revision>9</cp:revision>
  <cp:lastPrinted>2015-03-20T06:55:00Z</cp:lastPrinted>
  <dcterms:created xsi:type="dcterms:W3CDTF">2020-08-12T05:36:00Z</dcterms:created>
  <dcterms:modified xsi:type="dcterms:W3CDTF">2020-08-12T05:48:00Z</dcterms:modified>
</cp:coreProperties>
</file>