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B4" w:rsidRPr="008D390E" w:rsidRDefault="00F437B4" w:rsidP="008D390E">
      <w:pPr>
        <w:pStyle w:val="roterBalken30"/>
        <w:rPr>
          <w:rFonts w:ascii="Arial" w:hAnsi="Arial" w:cs="Arial"/>
        </w:rPr>
      </w:pPr>
      <w:r w:rsidRPr="008D390E">
        <w:rPr>
          <w:rFonts w:ascii="Arial" w:hAnsi="Arial" w:cs="Arial"/>
        </w:rPr>
        <w:t>BETRIEBSANWEISUNG</w:t>
      </w:r>
    </w:p>
    <w:p w:rsidR="00F437B4" w:rsidRPr="00BB0231" w:rsidRDefault="00BB0231" w:rsidP="00BB0231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GEM. § 14 GEFSTOFFV</w:t>
      </w:r>
    </w:p>
    <w:p w:rsidR="00C7563A" w:rsidRPr="00C94637" w:rsidRDefault="00C7563A" w:rsidP="00BB0231">
      <w:pPr>
        <w:framePr w:w="10716" w:h="731" w:hSpace="142" w:wrap="notBeside" w:vAnchor="page" w:hAnchor="page" w:x="591" w:y="19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permStart w:id="1983476462" w:edGrp="everyone"/>
      <w:r w:rsidRPr="00C94637">
        <w:rPr>
          <w:rFonts w:ascii="Arial" w:eastAsia="Calibri" w:hAnsi="Arial" w:cs="Arial"/>
          <w:sz w:val="24"/>
          <w:szCs w:val="24"/>
          <w:lang w:eastAsia="en-US"/>
        </w:rPr>
        <w:t>Betrieb:</w:t>
      </w:r>
      <w:r w:rsidRPr="00C94637">
        <w:rPr>
          <w:rFonts w:ascii="Arial" w:eastAsia="Calibri" w:hAnsi="Arial" w:cs="Arial"/>
          <w:sz w:val="24"/>
          <w:szCs w:val="24"/>
          <w:lang w:eastAsia="en-US"/>
        </w:rPr>
        <w:tab/>
        <w:t>Arbeitsplatz:</w:t>
      </w:r>
    </w:p>
    <w:p w:rsidR="00C7563A" w:rsidRPr="00433DFD" w:rsidRDefault="00C7563A" w:rsidP="00BB0231">
      <w:pPr>
        <w:framePr w:w="10716" w:h="731" w:hSpace="142" w:wrap="notBeside" w:vAnchor="page" w:hAnchor="page" w:x="591" w:y="19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12"/>
          <w:szCs w:val="24"/>
          <w:lang w:eastAsia="en-US"/>
        </w:rPr>
      </w:pPr>
    </w:p>
    <w:p w:rsidR="00C7563A" w:rsidRPr="00C94637" w:rsidRDefault="00C7563A" w:rsidP="00BB0231">
      <w:pPr>
        <w:framePr w:w="10716" w:h="731" w:hSpace="142" w:wrap="notBeside" w:vAnchor="page" w:hAnchor="page" w:x="591" w:y="19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94637">
        <w:rPr>
          <w:rFonts w:ascii="Arial" w:eastAsia="Calibri" w:hAnsi="Arial" w:cs="Arial"/>
          <w:sz w:val="24"/>
          <w:szCs w:val="24"/>
          <w:lang w:eastAsia="en-US"/>
        </w:rPr>
        <w:t>Bereich:</w:t>
      </w:r>
      <w:r w:rsidRPr="00C94637">
        <w:rPr>
          <w:rFonts w:ascii="Arial" w:eastAsia="Calibri" w:hAnsi="Arial" w:cs="Arial"/>
          <w:sz w:val="24"/>
          <w:szCs w:val="24"/>
          <w:lang w:eastAsia="en-US"/>
        </w:rPr>
        <w:tab/>
        <w:t>Tätigkeit: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C7563A" w:rsidRPr="00433DFD" w:rsidRDefault="00C7563A" w:rsidP="00BB0231">
      <w:pPr>
        <w:framePr w:w="10716" w:h="731" w:hSpace="142" w:wrap="notBeside" w:vAnchor="page" w:hAnchor="page" w:x="591" w:y="19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12"/>
          <w:szCs w:val="24"/>
          <w:lang w:eastAsia="en-US"/>
        </w:rPr>
      </w:pPr>
    </w:p>
    <w:permEnd w:id="1983476462"/>
    <w:p w:rsidR="005A7591" w:rsidRPr="008D390E" w:rsidRDefault="0032364E" w:rsidP="00C94637">
      <w:pPr>
        <w:pStyle w:val="berschrift1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Erstellt durch </w:t>
      </w:r>
      <w:r w:rsidR="005409DB">
        <w:rPr>
          <w:rFonts w:ascii="Arial" w:hAnsi="Arial" w:cs="Arial"/>
        </w:rPr>
        <w:t xml:space="preserve">Witty </w:t>
      </w:r>
      <w:r w:rsidR="00F437B4" w:rsidRPr="008D390E">
        <w:rPr>
          <w:rFonts w:ascii="Arial" w:hAnsi="Arial" w:cs="Arial"/>
        </w:rPr>
        <w:t>GmbH &amp; Co.</w:t>
      </w:r>
      <w:r w:rsidR="005409DB">
        <w:rPr>
          <w:rFonts w:ascii="Arial" w:hAnsi="Arial" w:cs="Arial"/>
        </w:rPr>
        <w:t xml:space="preserve"> </w:t>
      </w:r>
      <w:r w:rsidR="00F437B4" w:rsidRPr="008D390E">
        <w:rPr>
          <w:rFonts w:ascii="Arial" w:hAnsi="Arial" w:cs="Arial"/>
        </w:rPr>
        <w:t xml:space="preserve">KG am </w:t>
      </w:r>
      <w:r w:rsidR="00141E6E">
        <w:rPr>
          <w:rFonts w:ascii="Arial" w:hAnsi="Arial" w:cs="Arial"/>
        </w:rPr>
        <w:t>13.05.2020</w:t>
      </w:r>
    </w:p>
    <w:p w:rsidR="00F437B4" w:rsidRPr="008D390E" w:rsidRDefault="00F437B4" w:rsidP="008D390E">
      <w:pPr>
        <w:pStyle w:val="roterBalken"/>
        <w:rPr>
          <w:rFonts w:ascii="Arial" w:hAnsi="Arial" w:cs="Arial"/>
        </w:rPr>
      </w:pPr>
      <w:r w:rsidRPr="008D390E">
        <w:rPr>
          <w:rFonts w:ascii="Arial" w:hAnsi="Arial" w:cs="Arial"/>
        </w:rPr>
        <w:t>GEFAHRSTOFFBEZEICHNUNG</w:t>
      </w:r>
    </w:p>
    <w:p w:rsidR="0070569C" w:rsidRPr="00DD4D80" w:rsidRDefault="0070569C" w:rsidP="0070569C">
      <w:pPr>
        <w:pStyle w:val="BATitel"/>
        <w:ind w:right="0"/>
        <w:jc w:val="left"/>
        <w:rPr>
          <w:rFonts w:ascii="Arial" w:hAnsi="Arial" w:cs="Arial"/>
          <w:sz w:val="4"/>
          <w:szCs w:val="40"/>
        </w:rPr>
      </w:pPr>
    </w:p>
    <w:p w:rsidR="00F437B4" w:rsidRPr="00CA29BF" w:rsidRDefault="005D3E0A" w:rsidP="008D390E">
      <w:pPr>
        <w:pStyle w:val="BATitel"/>
        <w:ind w:right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Witty</w:t>
      </w:r>
      <w:r w:rsidR="00270F4B">
        <w:rPr>
          <w:rFonts w:ascii="Arial" w:hAnsi="Arial" w:cs="Arial"/>
          <w:sz w:val="40"/>
          <w:szCs w:val="40"/>
        </w:rPr>
        <w:t>-Express Plus</w:t>
      </w:r>
    </w:p>
    <w:p w:rsidR="00063C03" w:rsidRPr="00DD4D80" w:rsidRDefault="00063C03" w:rsidP="007B5170">
      <w:pPr>
        <w:tabs>
          <w:tab w:val="left" w:pos="0"/>
        </w:tabs>
        <w:jc w:val="center"/>
        <w:rPr>
          <w:rFonts w:ascii="Arial" w:hAnsi="Arial" w:cs="Arial"/>
          <w:sz w:val="4"/>
          <w:szCs w:val="22"/>
        </w:rPr>
      </w:pPr>
    </w:p>
    <w:p w:rsidR="00F437B4" w:rsidRDefault="0070569C" w:rsidP="007B517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0569C">
        <w:rPr>
          <w:rFonts w:ascii="Arial" w:hAnsi="Arial" w:cs="Arial"/>
          <w:sz w:val="22"/>
          <w:szCs w:val="22"/>
        </w:rPr>
        <w:t>Schnell-Desinfektions-Reiniger.</w:t>
      </w:r>
    </w:p>
    <w:p w:rsidR="0070569C" w:rsidRPr="00DD4D80" w:rsidRDefault="0070569C" w:rsidP="0070569C">
      <w:pPr>
        <w:tabs>
          <w:tab w:val="left" w:pos="0"/>
        </w:tabs>
        <w:rPr>
          <w:rFonts w:ascii="Arial" w:hAnsi="Arial" w:cs="Arial"/>
          <w:sz w:val="4"/>
          <w:szCs w:val="22"/>
        </w:rPr>
      </w:pPr>
    </w:p>
    <w:p w:rsidR="00F437B4" w:rsidRPr="008D390E" w:rsidRDefault="00F437B4" w:rsidP="008D390E">
      <w:pPr>
        <w:pStyle w:val="roterBalken"/>
        <w:rPr>
          <w:rFonts w:ascii="Arial" w:hAnsi="Arial" w:cs="Arial"/>
        </w:rPr>
      </w:pPr>
      <w:r w:rsidRPr="008D390E">
        <w:rPr>
          <w:rFonts w:ascii="Arial" w:hAnsi="Arial" w:cs="Arial"/>
        </w:rPr>
        <w:t>GEFAHREN FÜR MENSCH UND UMWELT</w:t>
      </w:r>
    </w:p>
    <w:tbl>
      <w:tblPr>
        <w:tblW w:w="10778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6"/>
        <w:gridCol w:w="4252"/>
      </w:tblGrid>
      <w:tr w:rsidR="0070569C" w:rsidRPr="00C4334F" w:rsidTr="0070569C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6526" w:type="dxa"/>
          </w:tcPr>
          <w:p w:rsidR="0070569C" w:rsidRDefault="0070569C" w:rsidP="002B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69C" w:rsidRDefault="0070569C" w:rsidP="002B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69C" w:rsidRDefault="0070569C" w:rsidP="002B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69C" w:rsidRPr="00300A13" w:rsidRDefault="00C64479" w:rsidP="007056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251655168" behindDoc="0" locked="0" layoutInCell="1" allowOverlap="0">
                  <wp:simplePos x="0" y="0"/>
                  <wp:positionH relativeFrom="column">
                    <wp:posOffset>1466215</wp:posOffset>
                  </wp:positionH>
                  <wp:positionV relativeFrom="paragraph">
                    <wp:posOffset>-876300</wp:posOffset>
                  </wp:positionV>
                  <wp:extent cx="720090" cy="720090"/>
                  <wp:effectExtent l="0" t="0" r="3810" b="3810"/>
                  <wp:wrapSquare wrapText="right"/>
                  <wp:docPr id="22" name="Bild 22" descr="Umwe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mwelt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3" t="8505" r="10207" b="8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251656192" behindDoc="0" locked="0" layoutInCell="1" allowOverlap="0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-876935</wp:posOffset>
                  </wp:positionV>
                  <wp:extent cx="720090" cy="720090"/>
                  <wp:effectExtent l="0" t="0" r="3810" b="3810"/>
                  <wp:wrapSquare wrapText="bothSides"/>
                  <wp:docPr id="23" name="Bild 23" descr="Ausrufe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usrufezei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-881380</wp:posOffset>
                  </wp:positionV>
                  <wp:extent cx="720090" cy="720090"/>
                  <wp:effectExtent l="0" t="0" r="3810" b="3810"/>
                  <wp:wrapSquare wrapText="bothSides"/>
                  <wp:docPr id="24" name="Bild 24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69C" w:rsidRPr="00300A13">
              <w:rPr>
                <w:rFonts w:ascii="Arial" w:hAnsi="Arial" w:cs="Arial"/>
                <w:b/>
              </w:rPr>
              <w:t>Gefahr</w:t>
            </w:r>
          </w:p>
        </w:tc>
        <w:tc>
          <w:tcPr>
            <w:tcW w:w="4252" w:type="dxa"/>
            <w:vMerge w:val="restart"/>
          </w:tcPr>
          <w:p w:rsidR="0070569C" w:rsidRPr="00107C0C" w:rsidRDefault="0070569C" w:rsidP="00C4334F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07C0C">
              <w:rPr>
                <w:rFonts w:ascii="Arial" w:hAnsi="Arial" w:cs="Arial"/>
                <w:b/>
              </w:rPr>
              <w:t>Enthält in 100 g:</w:t>
            </w:r>
          </w:p>
          <w:p w:rsidR="0070569C" w:rsidRDefault="0070569C" w:rsidP="0070569C">
            <w:pPr>
              <w:rPr>
                <w:rFonts w:ascii="Arial" w:hAnsi="Arial" w:cs="Arial"/>
              </w:rPr>
            </w:pPr>
            <w:r w:rsidRPr="0070569C">
              <w:rPr>
                <w:rFonts w:ascii="Arial" w:hAnsi="Arial" w:cs="Arial"/>
              </w:rPr>
              <w:t>Benz</w:t>
            </w:r>
            <w:r>
              <w:rPr>
                <w:rFonts w:ascii="Arial" w:hAnsi="Arial" w:cs="Arial"/>
              </w:rPr>
              <w:t>yl-C12-C16-Alkyldimethylchlorid</w:t>
            </w:r>
          </w:p>
          <w:p w:rsidR="0070569C" w:rsidRDefault="0070569C" w:rsidP="00705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 g / 100 g,</w:t>
            </w:r>
          </w:p>
          <w:p w:rsidR="0070569C" w:rsidRDefault="0070569C" w:rsidP="0070569C">
            <w:pPr>
              <w:rPr>
                <w:rFonts w:ascii="Arial" w:hAnsi="Arial" w:cs="Arial"/>
              </w:rPr>
            </w:pPr>
            <w:r w:rsidRPr="0070569C">
              <w:rPr>
                <w:rFonts w:ascii="Arial" w:hAnsi="Arial" w:cs="Arial"/>
              </w:rPr>
              <w:t xml:space="preserve">N-(3-Aminopropyl)-N-dodecylpropan-1,3-diamin 7,0 g /100 g, </w:t>
            </w:r>
          </w:p>
          <w:p w:rsidR="0070569C" w:rsidRDefault="0070569C" w:rsidP="00705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2-Phenoxyethanol 7,0 g / 100 g,</w:t>
            </w:r>
          </w:p>
          <w:p w:rsidR="0070569C" w:rsidRPr="00107C0C" w:rsidRDefault="002E79BB" w:rsidP="002E79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Komplexbildner</w:t>
            </w:r>
            <w:r w:rsidR="0070569C" w:rsidRPr="0070569C">
              <w:rPr>
                <w:rFonts w:ascii="Arial" w:hAnsi="Arial" w:cs="Arial"/>
              </w:rPr>
              <w:t>.</w:t>
            </w:r>
          </w:p>
        </w:tc>
      </w:tr>
      <w:tr w:rsidR="0070569C" w:rsidRPr="00C4334F" w:rsidTr="0070569C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526" w:type="dxa"/>
          </w:tcPr>
          <w:p w:rsidR="0070569C" w:rsidRDefault="0070569C" w:rsidP="009965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6E1C">
              <w:rPr>
                <w:rFonts w:ascii="Arial" w:hAnsi="Arial" w:cs="Arial"/>
              </w:rPr>
              <w:t>Verursacht schwere Verätzungen der Haut und schwere Augenschäden.</w:t>
            </w:r>
          </w:p>
          <w:p w:rsidR="0070569C" w:rsidRDefault="0070569C" w:rsidP="009965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6E1C">
              <w:rPr>
                <w:rFonts w:ascii="Arial" w:hAnsi="Arial" w:cs="Arial"/>
              </w:rPr>
              <w:t>Gesundh</w:t>
            </w:r>
            <w:r>
              <w:rPr>
                <w:rFonts w:ascii="Arial" w:hAnsi="Arial" w:cs="Arial"/>
              </w:rPr>
              <w:t>eitsschädlich bei Verschlucken.</w:t>
            </w:r>
          </w:p>
          <w:p w:rsidR="0070569C" w:rsidRPr="002B6E1C" w:rsidRDefault="0070569C" w:rsidP="009965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6E1C">
              <w:rPr>
                <w:rFonts w:ascii="Arial" w:hAnsi="Arial" w:cs="Arial"/>
              </w:rPr>
              <w:t>Sehr giftig für Wasserorganismen, mit langfristiger Wirkung.</w:t>
            </w:r>
          </w:p>
        </w:tc>
        <w:tc>
          <w:tcPr>
            <w:tcW w:w="4252" w:type="dxa"/>
            <w:vMerge/>
          </w:tcPr>
          <w:p w:rsidR="0070569C" w:rsidRPr="00521FF9" w:rsidRDefault="0070569C" w:rsidP="009224F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01245" w:rsidRPr="00F01245" w:rsidRDefault="00F437B4" w:rsidP="00F01245">
      <w:pPr>
        <w:pStyle w:val="roterBalken"/>
        <w:rPr>
          <w:rFonts w:ascii="Arial" w:hAnsi="Arial" w:cs="Arial"/>
        </w:rPr>
      </w:pPr>
      <w:r w:rsidRPr="008D390E">
        <w:rPr>
          <w:rFonts w:ascii="Arial" w:hAnsi="Arial" w:cs="Arial"/>
        </w:rPr>
        <w:t>SCHUTZMASSNAHMEN UND VERHALTENSREGELN</w:t>
      </w:r>
    </w:p>
    <w:p w:rsidR="0027480D" w:rsidRPr="0027480D" w:rsidRDefault="00C64479" w:rsidP="00600840">
      <w:pPr>
        <w:tabs>
          <w:tab w:val="left" w:pos="284"/>
          <w:tab w:val="left" w:pos="1304"/>
          <w:tab w:val="left" w:pos="1588"/>
        </w:tabs>
        <w:rPr>
          <w:rFonts w:ascii="Arial" w:hAnsi="Arial" w:cs="Arial"/>
          <w:sz w:val="16"/>
          <w:szCs w:val="8"/>
        </w:rPr>
      </w:pPr>
      <w:r>
        <w:rPr>
          <w:noProof/>
        </w:rPr>
        <w:drawing>
          <wp:anchor distT="0" distB="0" distL="0" distR="9017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6350</wp:posOffset>
            </wp:positionV>
            <wp:extent cx="720090" cy="720090"/>
            <wp:effectExtent l="0" t="0" r="3810" b="3810"/>
            <wp:wrapSquare wrapText="bothSides"/>
            <wp:docPr id="25" name="Grafik 18" descr="Schutzbrille ne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 descr="Schutzbrille neu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245" w:rsidRDefault="0070569C" w:rsidP="00600840">
      <w:pPr>
        <w:tabs>
          <w:tab w:val="left" w:pos="284"/>
          <w:tab w:val="left" w:pos="1304"/>
          <w:tab w:val="left" w:pos="1588"/>
        </w:tabs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*</w:t>
      </w:r>
      <w:r>
        <w:rPr>
          <w:rFonts w:ascii="Arial" w:hAnsi="Arial" w:cs="Arial"/>
          <w:sz w:val="24"/>
          <w:szCs w:val="8"/>
        </w:rPr>
        <w:tab/>
      </w:r>
      <w:r w:rsidRPr="0070569C">
        <w:rPr>
          <w:rFonts w:ascii="Arial" w:hAnsi="Arial" w:cs="Arial"/>
          <w:sz w:val="24"/>
          <w:szCs w:val="8"/>
        </w:rPr>
        <w:t>Freisetzung in die Umwelt vermeiden.</w:t>
      </w:r>
    </w:p>
    <w:p w:rsidR="0070569C" w:rsidRDefault="0070569C" w:rsidP="00600840">
      <w:pPr>
        <w:tabs>
          <w:tab w:val="left" w:pos="284"/>
          <w:tab w:val="left" w:pos="1304"/>
          <w:tab w:val="left" w:pos="1588"/>
        </w:tabs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*</w:t>
      </w:r>
      <w:r>
        <w:rPr>
          <w:rFonts w:ascii="Arial" w:hAnsi="Arial" w:cs="Arial"/>
          <w:sz w:val="24"/>
          <w:szCs w:val="8"/>
        </w:rPr>
        <w:tab/>
      </w:r>
      <w:r w:rsidRPr="0070569C">
        <w:rPr>
          <w:rFonts w:ascii="Arial" w:hAnsi="Arial" w:cs="Arial"/>
          <w:sz w:val="24"/>
          <w:szCs w:val="8"/>
        </w:rPr>
        <w:t>Schutzhandschuhe / Schutzkleidung / Augenschutz / Gesichtsschutz tragen.</w:t>
      </w:r>
    </w:p>
    <w:p w:rsidR="0070569C" w:rsidRDefault="00C64479" w:rsidP="00600840">
      <w:pPr>
        <w:tabs>
          <w:tab w:val="left" w:pos="284"/>
          <w:tab w:val="left" w:pos="1304"/>
          <w:tab w:val="left" w:pos="1588"/>
        </w:tabs>
        <w:rPr>
          <w:rFonts w:ascii="Arial" w:hAnsi="Arial" w:cs="Arial"/>
          <w:sz w:val="24"/>
          <w:szCs w:val="8"/>
        </w:rPr>
      </w:pPr>
      <w:r>
        <w:rPr>
          <w:noProof/>
        </w:rPr>
        <w:drawing>
          <wp:anchor distT="0" distB="0" distL="0" distR="90170" simplePos="0" relativeHeight="251659264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269240</wp:posOffset>
            </wp:positionV>
            <wp:extent cx="720090" cy="720090"/>
            <wp:effectExtent l="0" t="0" r="3810" b="3810"/>
            <wp:wrapSquare wrapText="bothSides"/>
            <wp:docPr id="26" name="Grafik 19" descr="Handschuhe ne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 descr="Handschuhe neu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69C">
        <w:rPr>
          <w:rFonts w:ascii="Arial" w:hAnsi="Arial" w:cs="Arial"/>
          <w:sz w:val="24"/>
          <w:szCs w:val="8"/>
        </w:rPr>
        <w:t>*</w:t>
      </w:r>
      <w:r w:rsidR="0070569C">
        <w:rPr>
          <w:rFonts w:ascii="Arial" w:hAnsi="Arial" w:cs="Arial"/>
          <w:sz w:val="24"/>
          <w:szCs w:val="8"/>
        </w:rPr>
        <w:tab/>
      </w:r>
      <w:r w:rsidR="0070569C" w:rsidRPr="0070569C">
        <w:rPr>
          <w:rFonts w:ascii="Arial" w:hAnsi="Arial" w:cs="Arial"/>
          <w:sz w:val="24"/>
          <w:szCs w:val="8"/>
        </w:rPr>
        <w:t xml:space="preserve">BEI BERÜHRUNG MIT DER HAUT (oder dem Haar): Alle beschmutzten, getränkten </w:t>
      </w:r>
      <w:r w:rsidR="0070569C">
        <w:rPr>
          <w:rFonts w:ascii="Arial" w:hAnsi="Arial" w:cs="Arial"/>
          <w:sz w:val="24"/>
          <w:szCs w:val="8"/>
        </w:rPr>
        <w:tab/>
      </w:r>
      <w:r w:rsidR="0070569C" w:rsidRPr="0070569C">
        <w:rPr>
          <w:rFonts w:ascii="Arial" w:hAnsi="Arial" w:cs="Arial"/>
          <w:sz w:val="24"/>
          <w:szCs w:val="8"/>
        </w:rPr>
        <w:t>Kleidungsstücke sofort ausziehen. Haut mit Wasser abwaschen/duschen.</w:t>
      </w:r>
    </w:p>
    <w:p w:rsidR="0070569C" w:rsidRDefault="0070569C" w:rsidP="00600840">
      <w:pPr>
        <w:tabs>
          <w:tab w:val="left" w:pos="284"/>
          <w:tab w:val="left" w:pos="1304"/>
          <w:tab w:val="left" w:pos="1588"/>
        </w:tabs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*</w:t>
      </w:r>
      <w:r>
        <w:rPr>
          <w:rFonts w:ascii="Arial" w:hAnsi="Arial" w:cs="Arial"/>
          <w:sz w:val="24"/>
          <w:szCs w:val="8"/>
        </w:rPr>
        <w:tab/>
      </w:r>
      <w:r w:rsidRPr="0070569C">
        <w:rPr>
          <w:rFonts w:ascii="Arial" w:hAnsi="Arial" w:cs="Arial"/>
          <w:sz w:val="24"/>
          <w:szCs w:val="8"/>
        </w:rPr>
        <w:t xml:space="preserve">BEI KONTAKT MIT DEN AUGEN: Einige Minuten lang behutsam mit Wasser </w:t>
      </w:r>
      <w:r>
        <w:rPr>
          <w:rFonts w:ascii="Arial" w:hAnsi="Arial" w:cs="Arial"/>
          <w:sz w:val="24"/>
          <w:szCs w:val="8"/>
        </w:rPr>
        <w:tab/>
      </w:r>
      <w:r w:rsidRPr="0070569C">
        <w:rPr>
          <w:rFonts w:ascii="Arial" w:hAnsi="Arial" w:cs="Arial"/>
          <w:sz w:val="24"/>
          <w:szCs w:val="8"/>
        </w:rPr>
        <w:t>ausspülen. Vorhandene Kontaktlinsen nach Möglichkeit entfernen. Weiter spülen.</w:t>
      </w:r>
    </w:p>
    <w:p w:rsidR="0070569C" w:rsidRDefault="0070569C" w:rsidP="00600840">
      <w:pPr>
        <w:tabs>
          <w:tab w:val="left" w:pos="284"/>
          <w:tab w:val="left" w:pos="1304"/>
          <w:tab w:val="left" w:pos="1588"/>
        </w:tabs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*</w:t>
      </w:r>
      <w:r>
        <w:rPr>
          <w:rFonts w:ascii="Arial" w:hAnsi="Arial" w:cs="Arial"/>
          <w:sz w:val="24"/>
          <w:szCs w:val="8"/>
        </w:rPr>
        <w:tab/>
      </w:r>
      <w:r w:rsidRPr="0070569C">
        <w:rPr>
          <w:rFonts w:ascii="Arial" w:hAnsi="Arial" w:cs="Arial"/>
          <w:sz w:val="24"/>
          <w:szCs w:val="8"/>
        </w:rPr>
        <w:t>Sofort GIFTINFORMATIONSZENTRUM oder Arzt anrufen.</w:t>
      </w:r>
    </w:p>
    <w:p w:rsidR="0070569C" w:rsidRPr="00DD4D80" w:rsidRDefault="0070569C" w:rsidP="00600840">
      <w:pPr>
        <w:tabs>
          <w:tab w:val="left" w:pos="284"/>
          <w:tab w:val="left" w:pos="1304"/>
          <w:tab w:val="left" w:pos="1588"/>
        </w:tabs>
        <w:rPr>
          <w:rFonts w:ascii="Arial" w:hAnsi="Arial" w:cs="Arial"/>
          <w:sz w:val="14"/>
          <w:szCs w:val="8"/>
        </w:rPr>
      </w:pPr>
    </w:p>
    <w:p w:rsidR="00A814B8" w:rsidRPr="00F01245" w:rsidRDefault="00F437B4" w:rsidP="00A814B8">
      <w:pPr>
        <w:pStyle w:val="roterBalken"/>
        <w:rPr>
          <w:rFonts w:ascii="Arial" w:hAnsi="Arial" w:cs="Arial"/>
        </w:rPr>
      </w:pPr>
      <w:r w:rsidRPr="008D390E">
        <w:rPr>
          <w:rFonts w:ascii="Arial" w:hAnsi="Arial" w:cs="Arial"/>
        </w:rPr>
        <w:t>VERHALTEN IM GEFAHRFALL</w:t>
      </w:r>
    </w:p>
    <w:p w:rsidR="00A81CA7" w:rsidRPr="00BB0231" w:rsidRDefault="00F24996" w:rsidP="00B92534">
      <w:pPr>
        <w:tabs>
          <w:tab w:val="left" w:pos="1304"/>
          <w:tab w:val="left" w:pos="2155"/>
          <w:tab w:val="left" w:pos="3459"/>
        </w:tabs>
        <w:rPr>
          <w:rFonts w:ascii="Arial" w:hAnsi="Arial" w:cs="Arial"/>
          <w:sz w:val="22"/>
          <w:szCs w:val="24"/>
        </w:rPr>
      </w:pPr>
      <w:r w:rsidRPr="00BB0231">
        <w:rPr>
          <w:rFonts w:ascii="Arial" w:hAnsi="Arial" w:cs="Arial"/>
          <w:sz w:val="22"/>
          <w:szCs w:val="24"/>
        </w:rPr>
        <w:tab/>
        <w:t>Bei Brand:</w:t>
      </w:r>
      <w:r w:rsidRPr="00BB0231">
        <w:rPr>
          <w:rFonts w:ascii="Arial" w:hAnsi="Arial" w:cs="Arial"/>
          <w:sz w:val="22"/>
          <w:szCs w:val="24"/>
        </w:rPr>
        <w:tab/>
      </w:r>
      <w:r w:rsidRPr="00BB0231">
        <w:rPr>
          <w:rFonts w:ascii="Arial" w:hAnsi="Arial" w:cs="Arial"/>
          <w:sz w:val="22"/>
          <w:szCs w:val="24"/>
        </w:rPr>
        <w:tab/>
        <w:t>Das Produkt selbst ist nicht brennbar.</w:t>
      </w:r>
    </w:p>
    <w:p w:rsidR="00F24996" w:rsidRPr="00BB0231" w:rsidRDefault="00F24996" w:rsidP="00B92534">
      <w:pPr>
        <w:tabs>
          <w:tab w:val="left" w:pos="1304"/>
          <w:tab w:val="left" w:pos="2155"/>
          <w:tab w:val="left" w:pos="3459"/>
        </w:tabs>
        <w:rPr>
          <w:rFonts w:ascii="Arial" w:hAnsi="Arial" w:cs="Arial"/>
          <w:sz w:val="22"/>
          <w:szCs w:val="24"/>
        </w:rPr>
      </w:pPr>
      <w:r w:rsidRPr="00BB0231">
        <w:rPr>
          <w:rFonts w:ascii="Arial" w:hAnsi="Arial" w:cs="Arial"/>
          <w:sz w:val="22"/>
          <w:szCs w:val="24"/>
        </w:rPr>
        <w:tab/>
      </w:r>
      <w:r w:rsidR="0027480D" w:rsidRPr="00BB0231">
        <w:rPr>
          <w:rFonts w:ascii="Arial" w:hAnsi="Arial" w:cs="Arial"/>
          <w:sz w:val="22"/>
          <w:szCs w:val="24"/>
        </w:rPr>
        <w:t>Geeignete</w:t>
      </w:r>
      <w:r w:rsidRPr="00BB0231">
        <w:rPr>
          <w:rFonts w:ascii="Arial" w:hAnsi="Arial" w:cs="Arial"/>
          <w:sz w:val="22"/>
          <w:szCs w:val="24"/>
        </w:rPr>
        <w:t xml:space="preserve"> Löschmittel:</w:t>
      </w:r>
      <w:r w:rsidRPr="00BB0231">
        <w:rPr>
          <w:rFonts w:ascii="Arial" w:hAnsi="Arial" w:cs="Arial"/>
          <w:sz w:val="22"/>
          <w:szCs w:val="24"/>
        </w:rPr>
        <w:tab/>
        <w:t xml:space="preserve">CO2, Löschpulver, Wassersprühstrahl, Schaum. Größeren Brand mit </w:t>
      </w:r>
      <w:r w:rsidR="00BB0231">
        <w:rPr>
          <w:rFonts w:ascii="Arial" w:hAnsi="Arial" w:cs="Arial"/>
          <w:sz w:val="22"/>
          <w:szCs w:val="24"/>
        </w:rPr>
        <w:tab/>
      </w:r>
      <w:r w:rsidR="00BB0231">
        <w:rPr>
          <w:rFonts w:ascii="Arial" w:hAnsi="Arial" w:cs="Arial"/>
          <w:sz w:val="22"/>
          <w:szCs w:val="24"/>
        </w:rPr>
        <w:tab/>
      </w:r>
      <w:r w:rsidR="00BB0231">
        <w:rPr>
          <w:rFonts w:ascii="Arial" w:hAnsi="Arial" w:cs="Arial"/>
          <w:sz w:val="22"/>
          <w:szCs w:val="24"/>
        </w:rPr>
        <w:tab/>
      </w:r>
      <w:r w:rsidR="00BB0231">
        <w:rPr>
          <w:rFonts w:ascii="Arial" w:hAnsi="Arial" w:cs="Arial"/>
          <w:sz w:val="22"/>
          <w:szCs w:val="24"/>
        </w:rPr>
        <w:tab/>
      </w:r>
      <w:r w:rsidRPr="00BB0231">
        <w:rPr>
          <w:rFonts w:ascii="Arial" w:hAnsi="Arial" w:cs="Arial"/>
          <w:sz w:val="22"/>
          <w:szCs w:val="24"/>
        </w:rPr>
        <w:t>Wassersprühstrahl oder Schaum bekämpfen.</w:t>
      </w:r>
    </w:p>
    <w:p w:rsidR="0070569C" w:rsidRPr="00BB0231" w:rsidRDefault="00F24996" w:rsidP="00B92534">
      <w:pPr>
        <w:tabs>
          <w:tab w:val="left" w:pos="1304"/>
          <w:tab w:val="left" w:pos="2155"/>
          <w:tab w:val="left" w:pos="3459"/>
        </w:tabs>
        <w:rPr>
          <w:rFonts w:ascii="Arial" w:hAnsi="Arial" w:cs="Arial"/>
          <w:sz w:val="22"/>
          <w:szCs w:val="24"/>
        </w:rPr>
      </w:pPr>
      <w:r w:rsidRPr="00BB0231">
        <w:rPr>
          <w:rFonts w:ascii="Arial" w:hAnsi="Arial" w:cs="Arial"/>
          <w:sz w:val="22"/>
          <w:szCs w:val="24"/>
        </w:rPr>
        <w:tab/>
        <w:t xml:space="preserve">Nach Verschütten </w:t>
      </w:r>
      <w:r w:rsidRPr="00BB0231">
        <w:rPr>
          <w:rFonts w:ascii="Arial" w:hAnsi="Arial" w:cs="Arial"/>
          <w:sz w:val="22"/>
          <w:szCs w:val="24"/>
        </w:rPr>
        <w:tab/>
      </w:r>
      <w:r w:rsidRPr="00BB0231">
        <w:rPr>
          <w:rFonts w:ascii="Arial" w:hAnsi="Arial" w:cs="Arial"/>
          <w:sz w:val="22"/>
          <w:szCs w:val="24"/>
        </w:rPr>
        <w:tab/>
        <w:t xml:space="preserve">Mit viel Wasser verdünnen. Ein Eintrag in die Umwelt ist zu </w:t>
      </w:r>
      <w:r w:rsidRPr="00BB0231">
        <w:rPr>
          <w:rFonts w:ascii="Arial" w:hAnsi="Arial" w:cs="Arial"/>
          <w:sz w:val="22"/>
          <w:szCs w:val="24"/>
        </w:rPr>
        <w:tab/>
      </w:r>
      <w:r w:rsidR="00BB0231">
        <w:rPr>
          <w:rFonts w:ascii="Arial" w:hAnsi="Arial" w:cs="Arial"/>
          <w:sz w:val="22"/>
          <w:szCs w:val="24"/>
        </w:rPr>
        <w:tab/>
      </w:r>
      <w:r w:rsidRPr="00BB0231">
        <w:rPr>
          <w:rFonts w:ascii="Arial" w:hAnsi="Arial" w:cs="Arial"/>
          <w:sz w:val="22"/>
          <w:szCs w:val="24"/>
        </w:rPr>
        <w:t>des Konzentrats:</w:t>
      </w:r>
      <w:r w:rsidRPr="00BB0231">
        <w:rPr>
          <w:rFonts w:ascii="Arial" w:hAnsi="Arial" w:cs="Arial"/>
          <w:sz w:val="22"/>
          <w:szCs w:val="24"/>
        </w:rPr>
        <w:tab/>
      </w:r>
      <w:r w:rsidRPr="00BB0231">
        <w:rPr>
          <w:rFonts w:ascii="Arial" w:hAnsi="Arial" w:cs="Arial"/>
          <w:sz w:val="22"/>
          <w:szCs w:val="24"/>
        </w:rPr>
        <w:tab/>
        <w:t xml:space="preserve">vermeiden. Mit flüssigkeitsbindendem Material (Sand, Kieselgur, </w:t>
      </w:r>
      <w:r w:rsidR="003E1B3C">
        <w:rPr>
          <w:rFonts w:ascii="Arial" w:hAnsi="Arial" w:cs="Arial"/>
          <w:sz w:val="22"/>
          <w:szCs w:val="24"/>
        </w:rPr>
        <w:tab/>
      </w:r>
      <w:r w:rsidR="003E1B3C">
        <w:rPr>
          <w:rFonts w:ascii="Arial" w:hAnsi="Arial" w:cs="Arial"/>
          <w:sz w:val="22"/>
          <w:szCs w:val="24"/>
        </w:rPr>
        <w:tab/>
      </w:r>
      <w:r w:rsidR="003E1B3C">
        <w:rPr>
          <w:rFonts w:ascii="Arial" w:hAnsi="Arial" w:cs="Arial"/>
          <w:sz w:val="22"/>
          <w:szCs w:val="24"/>
        </w:rPr>
        <w:tab/>
      </w:r>
      <w:r w:rsidR="003E1B3C">
        <w:rPr>
          <w:rFonts w:ascii="Arial" w:hAnsi="Arial" w:cs="Arial"/>
          <w:sz w:val="22"/>
          <w:szCs w:val="24"/>
        </w:rPr>
        <w:tab/>
      </w:r>
      <w:r w:rsidRPr="00BB0231">
        <w:rPr>
          <w:rFonts w:ascii="Arial" w:hAnsi="Arial" w:cs="Arial"/>
          <w:sz w:val="22"/>
          <w:szCs w:val="24"/>
        </w:rPr>
        <w:t>Säurebinder, Universalbinder, Sägemehl) aufnehmen.</w:t>
      </w:r>
    </w:p>
    <w:p w:rsidR="00F437B4" w:rsidRPr="008D390E" w:rsidRDefault="00F437B4" w:rsidP="00B92534">
      <w:pPr>
        <w:pStyle w:val="roterBalken"/>
        <w:tabs>
          <w:tab w:val="clear" w:pos="10844"/>
          <w:tab w:val="left" w:pos="1304"/>
          <w:tab w:val="left" w:pos="2155"/>
          <w:tab w:val="left" w:pos="3459"/>
        </w:tabs>
        <w:rPr>
          <w:rFonts w:ascii="Arial" w:hAnsi="Arial" w:cs="Arial"/>
        </w:rPr>
      </w:pPr>
      <w:r w:rsidRPr="008D390E">
        <w:rPr>
          <w:rFonts w:ascii="Arial" w:hAnsi="Arial" w:cs="Arial"/>
        </w:rPr>
        <w:t>ERSTE HILFE</w:t>
      </w:r>
    </w:p>
    <w:p w:rsidR="00AD2266" w:rsidRPr="004C42D9" w:rsidRDefault="00C64479" w:rsidP="004C42D9">
      <w:pPr>
        <w:tabs>
          <w:tab w:val="left" w:pos="1304"/>
          <w:tab w:val="left" w:pos="2155"/>
          <w:tab w:val="left" w:pos="3459"/>
          <w:tab w:val="left" w:pos="3969"/>
        </w:tabs>
        <w:rPr>
          <w:rFonts w:ascii="Arial" w:hAnsi="Arial" w:cs="Arial"/>
          <w:sz w:val="22"/>
          <w:szCs w:val="24"/>
        </w:rPr>
      </w:pPr>
      <w:r>
        <w:rPr>
          <w:noProof/>
          <w:sz w:val="24"/>
          <w:szCs w:val="24"/>
        </w:rPr>
        <w:drawing>
          <wp:anchor distT="0" distB="0" distL="0" distR="90170" simplePos="0" relativeHeight="251660288" behindDoc="1" locked="0" layoutInCell="1" allowOverlap="0">
            <wp:simplePos x="0" y="0"/>
            <wp:positionH relativeFrom="margin">
              <wp:posOffset>635</wp:posOffset>
            </wp:positionH>
            <wp:positionV relativeFrom="paragraph">
              <wp:posOffset>3810</wp:posOffset>
            </wp:positionV>
            <wp:extent cx="720090" cy="720090"/>
            <wp:effectExtent l="0" t="0" r="3810" b="3810"/>
            <wp:wrapNone/>
            <wp:docPr id="2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2D9">
        <w:rPr>
          <w:rFonts w:ascii="Arial" w:hAnsi="Arial" w:cs="Arial"/>
          <w:sz w:val="24"/>
          <w:szCs w:val="24"/>
        </w:rPr>
        <w:tab/>
      </w:r>
      <w:r w:rsidR="004C42D9" w:rsidRPr="004C42D9">
        <w:rPr>
          <w:rFonts w:ascii="Arial" w:hAnsi="Arial" w:cs="Arial"/>
          <w:sz w:val="22"/>
          <w:szCs w:val="24"/>
        </w:rPr>
        <w:t>Nach Einatmen:</w:t>
      </w:r>
      <w:r w:rsidR="004C42D9" w:rsidRPr="004C42D9">
        <w:rPr>
          <w:rFonts w:ascii="Arial" w:hAnsi="Arial" w:cs="Arial"/>
          <w:sz w:val="22"/>
          <w:szCs w:val="24"/>
        </w:rPr>
        <w:tab/>
      </w:r>
      <w:r w:rsidR="004C42D9" w:rsidRPr="004C42D9">
        <w:rPr>
          <w:rFonts w:ascii="Arial" w:hAnsi="Arial" w:cs="Arial"/>
          <w:sz w:val="22"/>
          <w:szCs w:val="24"/>
        </w:rPr>
        <w:tab/>
        <w:t xml:space="preserve">Betroffenen an die frische Luft bringen. Bei Bewusstlosigkeit </w:t>
      </w:r>
      <w:r w:rsidR="004C42D9">
        <w:rPr>
          <w:rFonts w:ascii="Arial" w:hAnsi="Arial" w:cs="Arial"/>
          <w:sz w:val="22"/>
          <w:szCs w:val="24"/>
        </w:rPr>
        <w:tab/>
      </w:r>
      <w:r w:rsidR="004C42D9">
        <w:rPr>
          <w:rFonts w:ascii="Arial" w:hAnsi="Arial" w:cs="Arial"/>
          <w:sz w:val="22"/>
          <w:szCs w:val="24"/>
        </w:rPr>
        <w:tab/>
      </w:r>
      <w:r w:rsidR="004C42D9">
        <w:rPr>
          <w:rFonts w:ascii="Arial" w:hAnsi="Arial" w:cs="Arial"/>
          <w:sz w:val="22"/>
          <w:szCs w:val="24"/>
        </w:rPr>
        <w:tab/>
      </w:r>
      <w:r w:rsidR="004C42D9">
        <w:rPr>
          <w:rFonts w:ascii="Arial" w:hAnsi="Arial" w:cs="Arial"/>
          <w:sz w:val="22"/>
          <w:szCs w:val="24"/>
        </w:rPr>
        <w:tab/>
      </w:r>
      <w:r w:rsidR="00CC7375">
        <w:rPr>
          <w:rFonts w:ascii="Arial" w:hAnsi="Arial" w:cs="Arial"/>
          <w:sz w:val="22"/>
          <w:szCs w:val="24"/>
        </w:rPr>
        <w:tab/>
      </w:r>
      <w:bookmarkStart w:id="0" w:name="_GoBack"/>
      <w:bookmarkEnd w:id="0"/>
      <w:r w:rsidR="004C42D9">
        <w:rPr>
          <w:rFonts w:ascii="Arial" w:hAnsi="Arial" w:cs="Arial"/>
          <w:sz w:val="22"/>
          <w:szCs w:val="24"/>
        </w:rPr>
        <w:t>L</w:t>
      </w:r>
      <w:r w:rsidR="004C42D9" w:rsidRPr="004C42D9">
        <w:rPr>
          <w:rFonts w:ascii="Arial" w:hAnsi="Arial" w:cs="Arial"/>
          <w:sz w:val="22"/>
          <w:szCs w:val="24"/>
        </w:rPr>
        <w:t>agerung und Transport in stabiler Seitenlage. Sofort Arzt rufen.</w:t>
      </w:r>
    </w:p>
    <w:p w:rsidR="004C42D9" w:rsidRPr="004C42D9" w:rsidRDefault="004C42D9" w:rsidP="004C42D9">
      <w:pPr>
        <w:tabs>
          <w:tab w:val="left" w:pos="1304"/>
          <w:tab w:val="left" w:pos="2155"/>
          <w:tab w:val="left" w:pos="3459"/>
          <w:tab w:val="left" w:pos="3969"/>
        </w:tabs>
        <w:rPr>
          <w:rFonts w:ascii="Arial" w:hAnsi="Arial" w:cs="Arial"/>
          <w:sz w:val="22"/>
          <w:szCs w:val="24"/>
        </w:rPr>
      </w:pPr>
      <w:r w:rsidRPr="004C42D9">
        <w:rPr>
          <w:rFonts w:ascii="Arial" w:hAnsi="Arial" w:cs="Arial"/>
          <w:sz w:val="22"/>
          <w:szCs w:val="24"/>
        </w:rPr>
        <w:tab/>
        <w:t>Nach Hautkontakt:</w:t>
      </w:r>
      <w:r w:rsidRPr="004C42D9">
        <w:rPr>
          <w:rFonts w:ascii="Arial" w:hAnsi="Arial" w:cs="Arial"/>
          <w:sz w:val="22"/>
          <w:szCs w:val="24"/>
        </w:rPr>
        <w:tab/>
      </w:r>
      <w:r w:rsidRPr="004C42D9">
        <w:rPr>
          <w:rFonts w:ascii="Arial" w:hAnsi="Arial" w:cs="Arial"/>
          <w:sz w:val="22"/>
          <w:szCs w:val="24"/>
        </w:rPr>
        <w:tab/>
        <w:t xml:space="preserve">Sofort mit Wasser und Seife abwaschen und gut nachspülen. </w:t>
      </w:r>
      <w:r w:rsidRPr="004C42D9">
        <w:rPr>
          <w:rFonts w:ascii="Arial" w:hAnsi="Arial" w:cs="Arial"/>
          <w:sz w:val="22"/>
          <w:szCs w:val="24"/>
        </w:rPr>
        <w:tab/>
      </w:r>
      <w:r w:rsidRPr="004C42D9">
        <w:rPr>
          <w:rFonts w:ascii="Arial" w:hAnsi="Arial" w:cs="Arial"/>
          <w:sz w:val="22"/>
          <w:szCs w:val="24"/>
        </w:rPr>
        <w:tab/>
      </w:r>
      <w:r w:rsidRPr="004C42D9">
        <w:rPr>
          <w:rFonts w:ascii="Arial" w:hAnsi="Arial" w:cs="Arial"/>
          <w:sz w:val="22"/>
          <w:szCs w:val="24"/>
        </w:rPr>
        <w:tab/>
      </w:r>
      <w:r w:rsidRPr="004C42D9">
        <w:rPr>
          <w:rFonts w:ascii="Arial" w:hAnsi="Arial" w:cs="Arial"/>
          <w:sz w:val="22"/>
          <w:szCs w:val="24"/>
        </w:rPr>
        <w:tab/>
        <w:t>Notfalls Arzt rufen.</w:t>
      </w:r>
    </w:p>
    <w:p w:rsidR="004C42D9" w:rsidRPr="004C42D9" w:rsidRDefault="004C42D9" w:rsidP="004C42D9">
      <w:pPr>
        <w:tabs>
          <w:tab w:val="left" w:pos="1304"/>
          <w:tab w:val="left" w:pos="2155"/>
          <w:tab w:val="left" w:pos="3459"/>
          <w:tab w:val="left" w:pos="3969"/>
        </w:tabs>
        <w:rPr>
          <w:rFonts w:ascii="Arial" w:hAnsi="Arial" w:cs="Arial"/>
          <w:sz w:val="22"/>
          <w:szCs w:val="24"/>
        </w:rPr>
      </w:pPr>
      <w:r w:rsidRPr="004C42D9">
        <w:rPr>
          <w:rFonts w:ascii="Arial" w:hAnsi="Arial" w:cs="Arial"/>
          <w:sz w:val="22"/>
          <w:szCs w:val="24"/>
        </w:rPr>
        <w:tab/>
        <w:t>Nach Augenkontakt:</w:t>
      </w:r>
      <w:r w:rsidRPr="004C42D9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4C42D9">
        <w:rPr>
          <w:rFonts w:ascii="Arial" w:hAnsi="Arial" w:cs="Arial"/>
          <w:sz w:val="22"/>
          <w:szCs w:val="24"/>
        </w:rPr>
        <w:t xml:space="preserve">Augenlider gewaltsam öffnen. Sofort mind. 15 Minuten lang Augen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4C42D9">
        <w:rPr>
          <w:rFonts w:ascii="Arial" w:hAnsi="Arial" w:cs="Arial"/>
          <w:sz w:val="22"/>
          <w:szCs w:val="24"/>
        </w:rPr>
        <w:t xml:space="preserve">bei geöffnetem Lidspalt unter fließendem Wasser spülen. Sofort Arzt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4C42D9">
        <w:rPr>
          <w:rFonts w:ascii="Arial" w:hAnsi="Arial" w:cs="Arial"/>
          <w:sz w:val="22"/>
          <w:szCs w:val="24"/>
        </w:rPr>
        <w:t>rufen. Augenärztliche Nachversorgung.</w:t>
      </w:r>
    </w:p>
    <w:p w:rsidR="004C42D9" w:rsidRPr="004C42D9" w:rsidRDefault="004C42D9" w:rsidP="00BB0231">
      <w:pPr>
        <w:framePr w:w="9412" w:h="754" w:hSpace="113" w:wrap="notBeside" w:vAnchor="text" w:hAnchor="page" w:x="1887" w:y="5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304"/>
          <w:tab w:val="left" w:pos="2155"/>
          <w:tab w:val="left" w:pos="2646"/>
        </w:tabs>
        <w:overflowPunct/>
        <w:autoSpaceDE/>
        <w:autoSpaceDN/>
        <w:adjustRightInd/>
        <w:spacing w:after="80" w:line="276" w:lineRule="auto"/>
        <w:textAlignment w:val="auto"/>
        <w:rPr>
          <w:rFonts w:ascii="Arial" w:eastAsia="Calibri" w:hAnsi="Arial" w:cs="Arial"/>
          <w:sz w:val="22"/>
          <w:szCs w:val="24"/>
          <w:lang w:eastAsia="en-US"/>
        </w:rPr>
      </w:pPr>
      <w:permStart w:id="1803823953" w:edGrp="everyone"/>
      <w:r w:rsidRPr="004C42D9">
        <w:rPr>
          <w:rFonts w:ascii="Arial" w:eastAsia="Calibri" w:hAnsi="Arial" w:cs="Arial"/>
          <w:sz w:val="22"/>
          <w:szCs w:val="24"/>
          <w:lang w:eastAsia="en-US"/>
        </w:rPr>
        <w:t>Giftnotruf:</w:t>
      </w:r>
      <w:r w:rsidRPr="004C42D9">
        <w:rPr>
          <w:rFonts w:ascii="Arial" w:eastAsia="Calibri" w:hAnsi="Arial" w:cs="Arial"/>
          <w:sz w:val="22"/>
          <w:szCs w:val="24"/>
          <w:lang w:eastAsia="en-US"/>
        </w:rPr>
        <w:tab/>
      </w:r>
      <w:r w:rsidRPr="004C42D9">
        <w:rPr>
          <w:rFonts w:ascii="Arial" w:eastAsia="Calibri" w:hAnsi="Arial" w:cs="Arial"/>
          <w:sz w:val="22"/>
          <w:szCs w:val="24"/>
          <w:lang w:eastAsia="en-US"/>
        </w:rPr>
        <w:tab/>
      </w:r>
      <w:r w:rsidRPr="004C42D9">
        <w:rPr>
          <w:rFonts w:ascii="Arial" w:eastAsia="Calibri" w:hAnsi="Arial" w:cs="Arial"/>
          <w:sz w:val="22"/>
          <w:szCs w:val="24"/>
          <w:lang w:eastAsia="en-US"/>
        </w:rPr>
        <w:tab/>
        <w:t>München 089 / 19240 (24h)</w:t>
      </w:r>
    </w:p>
    <w:p w:rsidR="004C42D9" w:rsidRPr="004C42D9" w:rsidRDefault="004C42D9" w:rsidP="00BB0231">
      <w:pPr>
        <w:framePr w:w="9412" w:h="754" w:hSpace="113" w:wrap="notBeside" w:vAnchor="text" w:hAnchor="page" w:x="1887" w:y="5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304"/>
          <w:tab w:val="left" w:pos="2155"/>
          <w:tab w:val="left" w:pos="2646"/>
          <w:tab w:val="left" w:pos="3459"/>
        </w:tabs>
        <w:overflowPunct/>
        <w:autoSpaceDE/>
        <w:autoSpaceDN/>
        <w:adjustRightInd/>
        <w:spacing w:after="80"/>
        <w:textAlignment w:val="auto"/>
        <w:rPr>
          <w:rFonts w:ascii="Arial" w:eastAsia="Calibri" w:hAnsi="Arial" w:cs="Arial"/>
          <w:sz w:val="22"/>
          <w:szCs w:val="24"/>
          <w:lang w:eastAsia="en-US"/>
        </w:rPr>
      </w:pPr>
      <w:r w:rsidRPr="004C42D9">
        <w:rPr>
          <w:rFonts w:ascii="Arial" w:eastAsia="Calibri" w:hAnsi="Arial" w:cs="Arial"/>
          <w:sz w:val="22"/>
          <w:szCs w:val="24"/>
          <w:lang w:eastAsia="en-US"/>
        </w:rPr>
        <w:t>Notruf:</w:t>
      </w:r>
      <w:r w:rsidRPr="004C42D9">
        <w:rPr>
          <w:rFonts w:ascii="Arial" w:eastAsia="Calibri" w:hAnsi="Arial" w:cs="Arial"/>
          <w:sz w:val="22"/>
          <w:szCs w:val="24"/>
          <w:lang w:eastAsia="en-US"/>
        </w:rPr>
        <w:tab/>
      </w:r>
      <w:r w:rsidRPr="004C42D9">
        <w:rPr>
          <w:rFonts w:ascii="Arial" w:eastAsia="Calibri" w:hAnsi="Arial" w:cs="Arial"/>
          <w:sz w:val="22"/>
          <w:szCs w:val="24"/>
          <w:lang w:eastAsia="en-US"/>
        </w:rPr>
        <w:tab/>
      </w:r>
      <w:r w:rsidRPr="004C42D9">
        <w:rPr>
          <w:rFonts w:ascii="Arial" w:eastAsia="Calibri" w:hAnsi="Arial" w:cs="Arial"/>
          <w:sz w:val="22"/>
          <w:szCs w:val="24"/>
          <w:lang w:eastAsia="en-US"/>
        </w:rPr>
        <w:tab/>
      </w:r>
    </w:p>
    <w:permEnd w:id="1803823953"/>
    <w:p w:rsidR="004C42D9" w:rsidRPr="004C42D9" w:rsidRDefault="004C42D9" w:rsidP="004C42D9">
      <w:pPr>
        <w:tabs>
          <w:tab w:val="left" w:pos="1304"/>
          <w:tab w:val="left" w:pos="2155"/>
          <w:tab w:val="left" w:pos="3459"/>
          <w:tab w:val="left" w:pos="3969"/>
        </w:tabs>
        <w:rPr>
          <w:rFonts w:ascii="Arial" w:hAnsi="Arial" w:cs="Arial"/>
          <w:sz w:val="22"/>
          <w:szCs w:val="24"/>
        </w:rPr>
      </w:pPr>
      <w:r w:rsidRPr="004C42D9">
        <w:rPr>
          <w:rFonts w:ascii="Arial" w:hAnsi="Arial" w:cs="Arial"/>
          <w:sz w:val="22"/>
          <w:szCs w:val="24"/>
        </w:rPr>
        <w:tab/>
        <w:t>Nach Verschlucken:</w:t>
      </w:r>
      <w:r w:rsidRPr="004C42D9">
        <w:rPr>
          <w:rFonts w:ascii="Arial" w:hAnsi="Arial" w:cs="Arial"/>
          <w:sz w:val="22"/>
          <w:szCs w:val="24"/>
        </w:rPr>
        <w:tab/>
      </w:r>
      <w:r w:rsidRPr="004C42D9">
        <w:rPr>
          <w:rFonts w:ascii="Arial" w:hAnsi="Arial" w:cs="Arial"/>
          <w:sz w:val="22"/>
          <w:szCs w:val="24"/>
        </w:rPr>
        <w:tab/>
        <w:t xml:space="preserve">Mund ausspülen und reichlich (100-200 ml) Wasser nachtrinken.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4C42D9">
        <w:rPr>
          <w:rFonts w:ascii="Arial" w:hAnsi="Arial" w:cs="Arial"/>
          <w:sz w:val="22"/>
          <w:szCs w:val="24"/>
        </w:rPr>
        <w:t>Kein Erbrechen herbeiführen. Sofort Arzt rufen.</w:t>
      </w:r>
    </w:p>
    <w:p w:rsidR="00F437B4" w:rsidRPr="008D390E" w:rsidRDefault="00F437B4" w:rsidP="008D390E">
      <w:pPr>
        <w:pStyle w:val="roterBalken"/>
        <w:rPr>
          <w:rFonts w:ascii="Arial" w:hAnsi="Arial" w:cs="Arial"/>
        </w:rPr>
      </w:pPr>
      <w:r w:rsidRPr="008D390E">
        <w:rPr>
          <w:rFonts w:ascii="Arial" w:hAnsi="Arial" w:cs="Arial"/>
        </w:rPr>
        <w:t>SACHGERECHTE ENTSORGUNG</w:t>
      </w:r>
    </w:p>
    <w:p w:rsidR="00433DFD" w:rsidRPr="002E33C2" w:rsidRDefault="00433DFD" w:rsidP="00B71544">
      <w:pPr>
        <w:jc w:val="both"/>
        <w:rPr>
          <w:rFonts w:ascii="Arial" w:hAnsi="Arial" w:cs="Arial"/>
          <w:sz w:val="22"/>
        </w:rPr>
      </w:pPr>
      <w:r w:rsidRPr="002E33C2">
        <w:rPr>
          <w:rFonts w:ascii="Arial" w:hAnsi="Arial" w:cs="Arial"/>
          <w:sz w:val="22"/>
        </w:rPr>
        <w:t>Das Produkt erfüllt die gesetzlichen Anforderungen der biologischen Abbaubarkeit. Enthaltene Tenside entsprechen der Verordnung EG-Nr. 648/2004 für Detergenzien. Das Konzentrat der bestimmungsgemäßen Verwendung zuführen. Sofern</w:t>
      </w:r>
      <w:r w:rsidR="00107C0C" w:rsidRPr="002E33C2">
        <w:rPr>
          <w:rFonts w:ascii="Arial" w:hAnsi="Arial" w:cs="Arial"/>
          <w:sz w:val="22"/>
        </w:rPr>
        <w:t xml:space="preserve"> </w:t>
      </w:r>
      <w:r w:rsidRPr="002E33C2">
        <w:rPr>
          <w:rFonts w:ascii="Arial" w:hAnsi="Arial" w:cs="Arial"/>
          <w:sz w:val="22"/>
        </w:rPr>
        <w:t>dies nicht möglich, als Sondermüll entsorgen. Verpackungen sind optimal zu</w:t>
      </w:r>
      <w:r w:rsidR="00DD4D80">
        <w:rPr>
          <w:rFonts w:ascii="Arial" w:hAnsi="Arial" w:cs="Arial"/>
          <w:sz w:val="22"/>
        </w:rPr>
        <w:t xml:space="preserve"> </w:t>
      </w:r>
      <w:r w:rsidRPr="002E33C2">
        <w:rPr>
          <w:rFonts w:ascii="Arial" w:hAnsi="Arial" w:cs="Arial"/>
          <w:sz w:val="22"/>
        </w:rPr>
        <w:t xml:space="preserve">entleeren. Sie können nach entsprechender Reinigung einer Wiederverwendung/Wiederverwertung zugeführt werden. </w:t>
      </w:r>
      <w:r w:rsidRPr="002E33C2">
        <w:rPr>
          <w:rFonts w:ascii="Arial" w:hAnsi="Arial" w:cs="Arial"/>
          <w:b/>
          <w:sz w:val="22"/>
          <w:u w:val="single"/>
        </w:rPr>
        <w:t>Abfallschlüsselnum</w:t>
      </w:r>
      <w:r w:rsidR="00E516DC" w:rsidRPr="002E33C2">
        <w:rPr>
          <w:rFonts w:ascii="Arial" w:hAnsi="Arial" w:cs="Arial"/>
          <w:b/>
          <w:sz w:val="22"/>
          <w:u w:val="single"/>
        </w:rPr>
        <w:t>mer</w:t>
      </w:r>
      <w:r w:rsidRPr="002E33C2">
        <w:rPr>
          <w:rFonts w:ascii="Arial" w:hAnsi="Arial" w:cs="Arial"/>
          <w:b/>
          <w:sz w:val="22"/>
          <w:u w:val="single"/>
        </w:rPr>
        <w:t>:</w:t>
      </w:r>
      <w:r w:rsidRPr="002E33C2">
        <w:rPr>
          <w:rFonts w:ascii="Arial" w:hAnsi="Arial" w:cs="Arial"/>
          <w:i/>
          <w:sz w:val="22"/>
        </w:rPr>
        <w:t xml:space="preserve"> </w:t>
      </w:r>
      <w:r w:rsidRPr="002E33C2">
        <w:rPr>
          <w:rFonts w:ascii="Arial" w:hAnsi="Arial" w:cs="Arial"/>
          <w:sz w:val="22"/>
        </w:rPr>
        <w:t>070604</w:t>
      </w:r>
    </w:p>
    <w:sectPr w:rsidR="00433DFD" w:rsidRPr="002E33C2" w:rsidSect="005A7591">
      <w:type w:val="continuous"/>
      <w:pgSz w:w="11907" w:h="16840"/>
      <w:pgMar w:top="567" w:right="567" w:bottom="567" w:left="567" w:header="720" w:footer="720" w:gutter="0"/>
      <w:pgBorders>
        <w:top w:val="single" w:sz="48" w:space="0" w:color="FF0000"/>
        <w:left w:val="single" w:sz="48" w:space="0" w:color="FF0000"/>
        <w:bottom w:val="single" w:sz="48" w:space="0" w:color="FF0000"/>
        <w:right w:val="single" w:sz="48" w:space="0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71" w:rsidRDefault="00121B71">
      <w:r>
        <w:separator/>
      </w:r>
    </w:p>
  </w:endnote>
  <w:endnote w:type="continuationSeparator" w:id="0">
    <w:p w:rsidR="00121B71" w:rsidRDefault="0012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71" w:rsidRDefault="00121B71">
      <w:r>
        <w:separator/>
      </w:r>
    </w:p>
  </w:footnote>
  <w:footnote w:type="continuationSeparator" w:id="0">
    <w:p w:rsidR="00121B71" w:rsidRDefault="00121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p1Ae8mRu1tHF3IoTpyUJXQQxwSI=" w:salt="uvThpl8RurNWFBTq4n+xfw=="/>
  <w:defaultTabStop w:val="1985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F5"/>
    <w:rsid w:val="00004C5A"/>
    <w:rsid w:val="00011791"/>
    <w:rsid w:val="00015A85"/>
    <w:rsid w:val="00043BF8"/>
    <w:rsid w:val="00063C03"/>
    <w:rsid w:val="000758C8"/>
    <w:rsid w:val="000C00E4"/>
    <w:rsid w:val="000D6E12"/>
    <w:rsid w:val="00107C0C"/>
    <w:rsid w:val="00114188"/>
    <w:rsid w:val="00121B71"/>
    <w:rsid w:val="00125506"/>
    <w:rsid w:val="001304D3"/>
    <w:rsid w:val="00141E6E"/>
    <w:rsid w:val="00143685"/>
    <w:rsid w:val="001950D4"/>
    <w:rsid w:val="001A368E"/>
    <w:rsid w:val="001A6001"/>
    <w:rsid w:val="001D160A"/>
    <w:rsid w:val="001F2435"/>
    <w:rsid w:val="00233AA0"/>
    <w:rsid w:val="00246649"/>
    <w:rsid w:val="00252496"/>
    <w:rsid w:val="00265975"/>
    <w:rsid w:val="00270F4B"/>
    <w:rsid w:val="0027480D"/>
    <w:rsid w:val="002A7D3B"/>
    <w:rsid w:val="002B6E1C"/>
    <w:rsid w:val="002C05CC"/>
    <w:rsid w:val="002C7F83"/>
    <w:rsid w:val="002E33C2"/>
    <w:rsid w:val="002E4118"/>
    <w:rsid w:val="002E79BB"/>
    <w:rsid w:val="00300997"/>
    <w:rsid w:val="00300A13"/>
    <w:rsid w:val="0032364E"/>
    <w:rsid w:val="00326A13"/>
    <w:rsid w:val="00336AD5"/>
    <w:rsid w:val="003674B2"/>
    <w:rsid w:val="003C5C44"/>
    <w:rsid w:val="003E1B3C"/>
    <w:rsid w:val="00402BE1"/>
    <w:rsid w:val="00405931"/>
    <w:rsid w:val="00425A8B"/>
    <w:rsid w:val="00433DFD"/>
    <w:rsid w:val="0045770D"/>
    <w:rsid w:val="00470BAC"/>
    <w:rsid w:val="00470E25"/>
    <w:rsid w:val="0047357C"/>
    <w:rsid w:val="004A2689"/>
    <w:rsid w:val="004C42D9"/>
    <w:rsid w:val="00504BC3"/>
    <w:rsid w:val="00521F6B"/>
    <w:rsid w:val="00521FF9"/>
    <w:rsid w:val="005409DB"/>
    <w:rsid w:val="005551F5"/>
    <w:rsid w:val="00560736"/>
    <w:rsid w:val="005722CD"/>
    <w:rsid w:val="00595A36"/>
    <w:rsid w:val="005A7591"/>
    <w:rsid w:val="005C546B"/>
    <w:rsid w:val="005C7477"/>
    <w:rsid w:val="005D3C4B"/>
    <w:rsid w:val="005D3E0A"/>
    <w:rsid w:val="005F17FC"/>
    <w:rsid w:val="00600840"/>
    <w:rsid w:val="0064156E"/>
    <w:rsid w:val="00651501"/>
    <w:rsid w:val="00651922"/>
    <w:rsid w:val="0066074A"/>
    <w:rsid w:val="00680701"/>
    <w:rsid w:val="006A5EAF"/>
    <w:rsid w:val="006A62A5"/>
    <w:rsid w:val="006B0581"/>
    <w:rsid w:val="006D0549"/>
    <w:rsid w:val="006F0E0B"/>
    <w:rsid w:val="006F6C82"/>
    <w:rsid w:val="0070569C"/>
    <w:rsid w:val="00706AA0"/>
    <w:rsid w:val="00717FC0"/>
    <w:rsid w:val="007471F0"/>
    <w:rsid w:val="00787E9B"/>
    <w:rsid w:val="00790648"/>
    <w:rsid w:val="007916BC"/>
    <w:rsid w:val="007B5170"/>
    <w:rsid w:val="007C452B"/>
    <w:rsid w:val="008172D8"/>
    <w:rsid w:val="00822572"/>
    <w:rsid w:val="008266E8"/>
    <w:rsid w:val="008269ED"/>
    <w:rsid w:val="00834B10"/>
    <w:rsid w:val="008D1FE2"/>
    <w:rsid w:val="008D390E"/>
    <w:rsid w:val="008E7AC3"/>
    <w:rsid w:val="009005D4"/>
    <w:rsid w:val="009224F0"/>
    <w:rsid w:val="00935D80"/>
    <w:rsid w:val="009439E1"/>
    <w:rsid w:val="00947BD3"/>
    <w:rsid w:val="00956201"/>
    <w:rsid w:val="0097227D"/>
    <w:rsid w:val="0099659B"/>
    <w:rsid w:val="009D7E96"/>
    <w:rsid w:val="00A12F4E"/>
    <w:rsid w:val="00A17DF5"/>
    <w:rsid w:val="00A52C3D"/>
    <w:rsid w:val="00A61544"/>
    <w:rsid w:val="00A814B8"/>
    <w:rsid w:val="00A81CA7"/>
    <w:rsid w:val="00AB5B37"/>
    <w:rsid w:val="00AC74AE"/>
    <w:rsid w:val="00AD2266"/>
    <w:rsid w:val="00AE0329"/>
    <w:rsid w:val="00B03633"/>
    <w:rsid w:val="00B06166"/>
    <w:rsid w:val="00B30BEB"/>
    <w:rsid w:val="00B35BAC"/>
    <w:rsid w:val="00B71544"/>
    <w:rsid w:val="00B92534"/>
    <w:rsid w:val="00BA5DD7"/>
    <w:rsid w:val="00BB0231"/>
    <w:rsid w:val="00C2383D"/>
    <w:rsid w:val="00C241FB"/>
    <w:rsid w:val="00C35F7D"/>
    <w:rsid w:val="00C37DC1"/>
    <w:rsid w:val="00C4334F"/>
    <w:rsid w:val="00C46720"/>
    <w:rsid w:val="00C64479"/>
    <w:rsid w:val="00C7563A"/>
    <w:rsid w:val="00C94637"/>
    <w:rsid w:val="00CA29BF"/>
    <w:rsid w:val="00CC7375"/>
    <w:rsid w:val="00CD0994"/>
    <w:rsid w:val="00CD61B6"/>
    <w:rsid w:val="00D04402"/>
    <w:rsid w:val="00D375DB"/>
    <w:rsid w:val="00D45535"/>
    <w:rsid w:val="00DC352F"/>
    <w:rsid w:val="00DD4D80"/>
    <w:rsid w:val="00DD5C80"/>
    <w:rsid w:val="00DE1B14"/>
    <w:rsid w:val="00DF4F4A"/>
    <w:rsid w:val="00E032BB"/>
    <w:rsid w:val="00E04CB5"/>
    <w:rsid w:val="00E21612"/>
    <w:rsid w:val="00E244B8"/>
    <w:rsid w:val="00E25E35"/>
    <w:rsid w:val="00E516DC"/>
    <w:rsid w:val="00E54C12"/>
    <w:rsid w:val="00E7458F"/>
    <w:rsid w:val="00EA469A"/>
    <w:rsid w:val="00F01245"/>
    <w:rsid w:val="00F24996"/>
    <w:rsid w:val="00F43268"/>
    <w:rsid w:val="00F437B4"/>
    <w:rsid w:val="00F73C64"/>
    <w:rsid w:val="00F8025B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</w:tabs>
      <w:spacing w:line="360" w:lineRule="auto"/>
      <w:outlineLvl w:val="0"/>
    </w:pPr>
    <w:rPr>
      <w:rFonts w:ascii="Univers" w:hAnsi="Univers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ATitel">
    <w:name w:val="BA Titel"/>
    <w:basedOn w:val="Standard"/>
    <w:pPr>
      <w:tabs>
        <w:tab w:val="left" w:pos="0"/>
      </w:tabs>
      <w:ind w:right="425"/>
      <w:jc w:val="center"/>
    </w:pPr>
    <w:rPr>
      <w:rFonts w:ascii="Univers" w:hAnsi="Univers"/>
      <w:b/>
      <w:spacing w:val="100"/>
      <w:sz w:val="36"/>
    </w:rPr>
  </w:style>
  <w:style w:type="paragraph" w:customStyle="1" w:styleId="BAberschrift2">
    <w:name w:val="BAÜberschrift2"/>
    <w:basedOn w:val="Standard"/>
    <w:pPr>
      <w:pBdr>
        <w:top w:val="single" w:sz="8" w:space="1" w:color="auto"/>
        <w:left w:val="single" w:sz="8" w:space="0" w:color="auto"/>
        <w:bottom w:val="single" w:sz="8" w:space="1" w:color="auto"/>
        <w:right w:val="single" w:sz="8" w:space="0" w:color="auto"/>
      </w:pBdr>
      <w:shd w:val="pct5" w:color="auto" w:fill="auto"/>
      <w:jc w:val="center"/>
    </w:pPr>
    <w:rPr>
      <w:rFonts w:ascii="Univers" w:hAnsi="Univers"/>
      <w:b/>
      <w:sz w:val="32"/>
    </w:rPr>
  </w:style>
  <w:style w:type="paragraph" w:customStyle="1" w:styleId="roterBalken">
    <w:name w:val="roter Balken"/>
    <w:basedOn w:val="Standard"/>
    <w:pPr>
      <w:shd w:val="clear" w:color="auto" w:fill="FF0000"/>
      <w:tabs>
        <w:tab w:val="left" w:pos="10844"/>
      </w:tabs>
      <w:jc w:val="center"/>
    </w:pPr>
    <w:rPr>
      <w:rFonts w:ascii="Univers" w:hAnsi="Univers"/>
      <w:b/>
      <w:sz w:val="32"/>
    </w:rPr>
  </w:style>
  <w:style w:type="paragraph" w:customStyle="1" w:styleId="roterBalken30">
    <w:name w:val="roter Balken 30"/>
    <w:basedOn w:val="roterBalken"/>
    <w:rPr>
      <w:sz w:val="60"/>
    </w:rPr>
  </w:style>
  <w:style w:type="paragraph" w:styleId="Sprechblasentext">
    <w:name w:val="Balloon Text"/>
    <w:basedOn w:val="Standard"/>
    <w:link w:val="SprechblasentextZchn"/>
    <w:rsid w:val="005722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7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</w:tabs>
      <w:spacing w:line="360" w:lineRule="auto"/>
      <w:outlineLvl w:val="0"/>
    </w:pPr>
    <w:rPr>
      <w:rFonts w:ascii="Univers" w:hAnsi="Univers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ATitel">
    <w:name w:val="BA Titel"/>
    <w:basedOn w:val="Standard"/>
    <w:pPr>
      <w:tabs>
        <w:tab w:val="left" w:pos="0"/>
      </w:tabs>
      <w:ind w:right="425"/>
      <w:jc w:val="center"/>
    </w:pPr>
    <w:rPr>
      <w:rFonts w:ascii="Univers" w:hAnsi="Univers"/>
      <w:b/>
      <w:spacing w:val="100"/>
      <w:sz w:val="36"/>
    </w:rPr>
  </w:style>
  <w:style w:type="paragraph" w:customStyle="1" w:styleId="BAberschrift2">
    <w:name w:val="BAÜberschrift2"/>
    <w:basedOn w:val="Standard"/>
    <w:pPr>
      <w:pBdr>
        <w:top w:val="single" w:sz="8" w:space="1" w:color="auto"/>
        <w:left w:val="single" w:sz="8" w:space="0" w:color="auto"/>
        <w:bottom w:val="single" w:sz="8" w:space="1" w:color="auto"/>
        <w:right w:val="single" w:sz="8" w:space="0" w:color="auto"/>
      </w:pBdr>
      <w:shd w:val="pct5" w:color="auto" w:fill="auto"/>
      <w:jc w:val="center"/>
    </w:pPr>
    <w:rPr>
      <w:rFonts w:ascii="Univers" w:hAnsi="Univers"/>
      <w:b/>
      <w:sz w:val="32"/>
    </w:rPr>
  </w:style>
  <w:style w:type="paragraph" w:customStyle="1" w:styleId="roterBalken">
    <w:name w:val="roter Balken"/>
    <w:basedOn w:val="Standard"/>
    <w:pPr>
      <w:shd w:val="clear" w:color="auto" w:fill="FF0000"/>
      <w:tabs>
        <w:tab w:val="left" w:pos="10844"/>
      </w:tabs>
      <w:jc w:val="center"/>
    </w:pPr>
    <w:rPr>
      <w:rFonts w:ascii="Univers" w:hAnsi="Univers"/>
      <w:b/>
      <w:sz w:val="32"/>
    </w:rPr>
  </w:style>
  <w:style w:type="paragraph" w:customStyle="1" w:styleId="roterBalken30">
    <w:name w:val="roter Balken 30"/>
    <w:basedOn w:val="roterBalken"/>
    <w:rPr>
      <w:sz w:val="60"/>
    </w:rPr>
  </w:style>
  <w:style w:type="paragraph" w:styleId="Sprechblasentext">
    <w:name w:val="Balloon Text"/>
    <w:basedOn w:val="Standard"/>
    <w:link w:val="SprechblasentextZchn"/>
    <w:rsid w:val="005722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7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9BFB7307</Template>
  <TotalTime>0</TotalTime>
  <Pages>1</Pages>
  <Words>310</Words>
  <Characters>2340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Witty-Chemie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EDV-Witty</dc:creator>
  <cp:lastModifiedBy>Wiedemann, Regina</cp:lastModifiedBy>
  <cp:revision>3</cp:revision>
  <cp:lastPrinted>2014-12-19T08:07:00Z</cp:lastPrinted>
  <dcterms:created xsi:type="dcterms:W3CDTF">2020-06-10T05:02:00Z</dcterms:created>
  <dcterms:modified xsi:type="dcterms:W3CDTF">2020-06-10T05:02:00Z</dcterms:modified>
</cp:coreProperties>
</file>